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A8" w:rsidRPr="00480549" w:rsidRDefault="007627AF" w:rsidP="00E96C57">
      <w:pPr>
        <w:shd w:val="clear" w:color="auto" w:fill="FFFFFF"/>
        <w:suppressAutoHyphens w:val="0"/>
        <w:jc w:val="center"/>
        <w:outlineLvl w:val="0"/>
        <w:rPr>
          <w:color w:val="3D3F43"/>
          <w:sz w:val="28"/>
          <w:szCs w:val="28"/>
          <w:lang w:eastAsia="ru-RU"/>
        </w:rPr>
      </w:pPr>
      <w:r w:rsidRPr="00480549">
        <w:rPr>
          <w:b/>
          <w:bCs/>
          <w:color w:val="000000"/>
          <w:kern w:val="36"/>
          <w:sz w:val="28"/>
          <w:szCs w:val="28"/>
          <w:lang w:eastAsia="ru-RU"/>
        </w:rPr>
        <w:t>Варварство против цивилизации: как появился международный терроризм и почему люди не могут его победить</w:t>
      </w:r>
    </w:p>
    <w:p w:rsidR="007627AF" w:rsidRPr="007627AF" w:rsidRDefault="007627AF" w:rsidP="006B52A8">
      <w:pPr>
        <w:shd w:val="clear" w:color="auto" w:fill="FFFFFF"/>
        <w:suppressAutoHyphens w:val="0"/>
        <w:outlineLvl w:val="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t> </w:t>
      </w:r>
      <w:hyperlink r:id="rId6" w:history="1">
        <w:r w:rsidRPr="007627AF">
          <w:rPr>
            <w:color w:val="F43900"/>
            <w:sz w:val="24"/>
            <w:szCs w:val="24"/>
            <w:u w:val="single"/>
            <w:lang w:eastAsia="ru-RU"/>
          </w:rPr>
          <w:t>По данным открытых источников</w:t>
        </w:r>
      </w:hyperlink>
      <w:r w:rsidRPr="007627AF">
        <w:rPr>
          <w:color w:val="222222"/>
          <w:sz w:val="24"/>
          <w:szCs w:val="24"/>
          <w:lang w:eastAsia="ru-RU"/>
        </w:rPr>
        <w:t>, в период с 2006 по 2016 гг. от рук террористов в мире ежегодно погибало порядка 20 тысяч человек.</w:t>
      </w:r>
    </w:p>
    <w:p w:rsidR="007627AF" w:rsidRPr="007627AF" w:rsidRDefault="007627AF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t>Эта цифра вполне сопоставима с потерями стран в известных локальных войнах XIX века, например, Великобритании в Крымской войне или Боливии совокупно с Перу во Второй Тихоокеанской (1879 ̶ 1883).</w:t>
      </w:r>
    </w:p>
    <w:p w:rsidR="007627AF" w:rsidRPr="007627AF" w:rsidRDefault="007627AF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t>Что же делает проблему международного терроризма такой фатальной и неискоренимой? В продолжение </w:t>
      </w:r>
      <w:hyperlink r:id="rId7" w:history="1">
        <w:r w:rsidRPr="007627AF">
          <w:rPr>
            <w:color w:val="F43900"/>
            <w:sz w:val="24"/>
            <w:szCs w:val="24"/>
            <w:u w:val="single"/>
            <w:lang w:eastAsia="ru-RU"/>
          </w:rPr>
          <w:t>рубрики</w:t>
        </w:r>
      </w:hyperlink>
      <w:r w:rsidRPr="007627AF">
        <w:rPr>
          <w:color w:val="222222"/>
          <w:sz w:val="24"/>
          <w:szCs w:val="24"/>
          <w:lang w:eastAsia="ru-RU"/>
        </w:rPr>
        <w:t> простых объяснений сложных политических явлений современности приводим несколько идей.[/</w:t>
      </w:r>
      <w:proofErr w:type="spellStart"/>
      <w:r w:rsidRPr="007627AF">
        <w:rPr>
          <w:color w:val="222222"/>
          <w:sz w:val="24"/>
          <w:szCs w:val="24"/>
          <w:lang w:eastAsia="ru-RU"/>
        </w:rPr>
        <w:t>mybigtext</w:t>
      </w:r>
      <w:proofErr w:type="spellEnd"/>
      <w:r w:rsidRPr="007627AF">
        <w:rPr>
          <w:color w:val="222222"/>
          <w:sz w:val="24"/>
          <w:szCs w:val="24"/>
          <w:lang w:eastAsia="ru-RU"/>
        </w:rPr>
        <w:t>]</w:t>
      </w:r>
    </w:p>
    <w:p w:rsidR="007627AF" w:rsidRPr="00480549" w:rsidRDefault="007627AF" w:rsidP="007627AF">
      <w:pPr>
        <w:shd w:val="clear" w:color="auto" w:fill="FFFFFF"/>
        <w:suppressAutoHyphens w:val="0"/>
        <w:spacing w:before="450" w:after="300" w:line="570" w:lineRule="atLeast"/>
        <w:outlineLvl w:val="1"/>
        <w:rPr>
          <w:b/>
          <w:bCs/>
          <w:color w:val="111111"/>
          <w:sz w:val="28"/>
          <w:szCs w:val="28"/>
          <w:lang w:eastAsia="ru-RU"/>
        </w:rPr>
      </w:pPr>
      <w:bookmarkStart w:id="0" w:name="_GoBack"/>
      <w:r w:rsidRPr="00480549">
        <w:rPr>
          <w:b/>
          <w:bCs/>
          <w:color w:val="111111"/>
          <w:sz w:val="28"/>
          <w:szCs w:val="28"/>
          <w:lang w:eastAsia="ru-RU"/>
        </w:rPr>
        <w:t>Сущность и истоки международного терроризма</w:t>
      </w:r>
    </w:p>
    <w:bookmarkEnd w:id="0"/>
    <w:p w:rsidR="007627AF" w:rsidRPr="007627AF" w:rsidRDefault="00480549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r>
        <w:fldChar w:fldCharType="begin"/>
      </w:r>
      <w:r>
        <w:instrText xml:space="preserve"> HYPERLINK "https://www.un.org/documents/ga/res/49/a49r060.htm" </w:instrText>
      </w:r>
      <w:r>
        <w:fldChar w:fldCharType="separate"/>
      </w:r>
      <w:r w:rsidR="007627AF" w:rsidRPr="007627AF">
        <w:rPr>
          <w:color w:val="F43900"/>
          <w:sz w:val="24"/>
          <w:szCs w:val="24"/>
          <w:u w:val="single"/>
          <w:lang w:eastAsia="ru-RU"/>
        </w:rPr>
        <w:t>С точки зрения ООН</w:t>
      </w:r>
      <w:r>
        <w:rPr>
          <w:color w:val="F43900"/>
          <w:sz w:val="24"/>
          <w:szCs w:val="24"/>
          <w:u w:val="single"/>
          <w:lang w:eastAsia="ru-RU"/>
        </w:rPr>
        <w:fldChar w:fldCharType="end"/>
      </w:r>
      <w:r w:rsidR="007627AF" w:rsidRPr="007627AF">
        <w:rPr>
          <w:color w:val="222222"/>
          <w:sz w:val="24"/>
          <w:szCs w:val="24"/>
          <w:lang w:eastAsia="ru-RU"/>
        </w:rPr>
        <w:t xml:space="preserve"> терроризмом называются «все криминальные акты, направленные непосредственно против Государства, с целью или расчетом создать положение террора в душах обычных людей или групп людей, или общества в целом, </w:t>
      </w:r>
      <w:proofErr w:type="gramStart"/>
      <w:r w:rsidR="007627AF" w:rsidRPr="007627AF">
        <w:rPr>
          <w:color w:val="222222"/>
          <w:sz w:val="24"/>
          <w:szCs w:val="24"/>
          <w:lang w:eastAsia="ru-RU"/>
        </w:rPr>
        <w:t>в</w:t>
      </w:r>
      <w:proofErr w:type="gramEnd"/>
      <w:r w:rsidR="007627AF" w:rsidRPr="007627AF">
        <w:rPr>
          <w:color w:val="222222"/>
          <w:sz w:val="24"/>
          <w:szCs w:val="24"/>
          <w:lang w:eastAsia="ru-RU"/>
        </w:rPr>
        <w:t xml:space="preserve"> не имеющих </w:t>
      </w:r>
      <w:proofErr w:type="gramStart"/>
      <w:r w:rsidR="007627AF" w:rsidRPr="007627AF">
        <w:rPr>
          <w:color w:val="222222"/>
          <w:sz w:val="24"/>
          <w:szCs w:val="24"/>
          <w:lang w:eastAsia="ru-RU"/>
        </w:rPr>
        <w:t>оправдания обстоятельствах, на основе политических, философских, идеологических, расовых, этнических, религиозных или иных суждений, призванных оправдать их».</w:t>
      </w:r>
      <w:proofErr w:type="gramEnd"/>
      <w:r w:rsidR="007627AF" w:rsidRPr="007627AF">
        <w:rPr>
          <w:color w:val="222222"/>
          <w:sz w:val="24"/>
          <w:szCs w:val="24"/>
          <w:lang w:eastAsia="ru-RU"/>
        </w:rPr>
        <w:t xml:space="preserve"> В целом нормативные акты других международных организаций и национальных государств обычно концентрируются на таких особенностях терроризма, как нападение на невоенные цели, действие во имя оказания психологического давления, ценностно направленное действие.</w:t>
      </w:r>
    </w:p>
    <w:p w:rsidR="007627AF" w:rsidRPr="007627AF" w:rsidRDefault="007627AF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t>Но единого толкования природы терроризма, даже в правовом поле, не существует. Несмотря на то, что этой проблеме, в общем-то, сотни лет.</w:t>
      </w:r>
    </w:p>
    <w:p w:rsidR="007627AF" w:rsidRPr="007627AF" w:rsidRDefault="007627AF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t>Так, например, установлено, что еще в I веке н.э. на территории Древней Иудеи действовала боевая группировка [</w:t>
      </w:r>
      <w:proofErr w:type="spellStart"/>
      <w:r w:rsidRPr="007627AF">
        <w:rPr>
          <w:color w:val="222222"/>
          <w:sz w:val="24"/>
          <w:szCs w:val="24"/>
          <w:lang w:eastAsia="ru-RU"/>
        </w:rPr>
        <w:t>simple_tooltip</w:t>
      </w:r>
      <w:proofErr w:type="spellEnd"/>
      <w:r w:rsidRPr="007627AF">
        <w:rPr>
          <w:color w:val="222222"/>
          <w:sz w:val="24"/>
          <w:szCs w:val="24"/>
          <w:lang w:eastAsia="ru-RU"/>
        </w:rPr>
        <w:t xml:space="preserve"> </w:t>
      </w:r>
      <w:proofErr w:type="spellStart"/>
      <w:r w:rsidRPr="007627AF">
        <w:rPr>
          <w:color w:val="222222"/>
          <w:sz w:val="24"/>
          <w:szCs w:val="24"/>
          <w:lang w:eastAsia="ru-RU"/>
        </w:rPr>
        <w:t>content</w:t>
      </w:r>
      <w:proofErr w:type="spellEnd"/>
      <w:r w:rsidRPr="007627AF">
        <w:rPr>
          <w:color w:val="222222"/>
          <w:sz w:val="24"/>
          <w:szCs w:val="24"/>
          <w:lang w:eastAsia="ru-RU"/>
        </w:rPr>
        <w:t>=’см. </w:t>
      </w:r>
      <w:proofErr w:type="spellStart"/>
      <w:r w:rsidRPr="007627AF">
        <w:rPr>
          <w:color w:val="222222"/>
          <w:sz w:val="24"/>
          <w:szCs w:val="24"/>
          <w:lang w:eastAsia="ru-RU"/>
        </w:rPr>
        <w:fldChar w:fldCharType="begin"/>
      </w:r>
      <w:r w:rsidRPr="007627AF">
        <w:rPr>
          <w:color w:val="222222"/>
          <w:sz w:val="24"/>
          <w:szCs w:val="24"/>
          <w:lang w:eastAsia="ru-RU"/>
        </w:rPr>
        <w:instrText xml:space="preserve"> HYPERLINK "https://ru.wikipedia.org/wiki/%D0%A1%D0%B8%D0%BA%D0%B0%D1%80%D0%B8%D0%B8" </w:instrText>
      </w:r>
      <w:r w:rsidRPr="007627AF">
        <w:rPr>
          <w:color w:val="222222"/>
          <w:sz w:val="24"/>
          <w:szCs w:val="24"/>
          <w:lang w:eastAsia="ru-RU"/>
        </w:rPr>
        <w:fldChar w:fldCharType="separate"/>
      </w:r>
      <w:r w:rsidRPr="007627AF">
        <w:rPr>
          <w:color w:val="F43900"/>
          <w:sz w:val="24"/>
          <w:szCs w:val="24"/>
          <w:u w:val="single"/>
          <w:lang w:eastAsia="ru-RU"/>
        </w:rPr>
        <w:t>сикарии</w:t>
      </w:r>
      <w:proofErr w:type="spellEnd"/>
      <w:r w:rsidRPr="007627AF">
        <w:rPr>
          <w:color w:val="222222"/>
          <w:sz w:val="24"/>
          <w:szCs w:val="24"/>
          <w:lang w:eastAsia="ru-RU"/>
        </w:rPr>
        <w:fldChar w:fldCharType="end"/>
      </w:r>
      <w:r w:rsidRPr="007627AF">
        <w:rPr>
          <w:color w:val="222222"/>
          <w:sz w:val="24"/>
          <w:szCs w:val="24"/>
          <w:lang w:eastAsia="ru-RU"/>
        </w:rPr>
        <w:t>‘</w:t>
      </w:r>
      <w:proofErr w:type="gramStart"/>
      <w:r w:rsidRPr="007627AF">
        <w:rPr>
          <w:color w:val="222222"/>
          <w:sz w:val="24"/>
          <w:szCs w:val="24"/>
          <w:lang w:eastAsia="ru-RU"/>
        </w:rPr>
        <w:t>]з</w:t>
      </w:r>
      <w:proofErr w:type="gramEnd"/>
      <w:r w:rsidRPr="007627AF">
        <w:rPr>
          <w:color w:val="222222"/>
          <w:sz w:val="24"/>
          <w:szCs w:val="24"/>
          <w:lang w:eastAsia="ru-RU"/>
        </w:rPr>
        <w:t>елотов[/</w:t>
      </w:r>
      <w:proofErr w:type="spellStart"/>
      <w:r w:rsidRPr="007627AF">
        <w:rPr>
          <w:color w:val="222222"/>
          <w:sz w:val="24"/>
          <w:szCs w:val="24"/>
          <w:lang w:eastAsia="ru-RU"/>
        </w:rPr>
        <w:t>simple_tooltip</w:t>
      </w:r>
      <w:proofErr w:type="spellEnd"/>
      <w:r w:rsidRPr="007627AF">
        <w:rPr>
          <w:color w:val="222222"/>
          <w:sz w:val="24"/>
          <w:szCs w:val="24"/>
          <w:lang w:eastAsia="ru-RU"/>
        </w:rPr>
        <w:t xml:space="preserve">], боровшаяся против римского господства посредством разного рода диверсий, в том числе убийств представителей власти из Рима и их лояльных сторонников в Иерусалиме. Вся дальнейшая история человечества пестрит примерами таких индивидуальных политических убийств, а с одного очень известного — речь об эрцгерцоге Франце Фердинанде и его жене Софии </w:t>
      </w:r>
      <w:proofErr w:type="spellStart"/>
      <w:r w:rsidRPr="007627AF">
        <w:rPr>
          <w:color w:val="222222"/>
          <w:sz w:val="24"/>
          <w:szCs w:val="24"/>
          <w:lang w:eastAsia="ru-RU"/>
        </w:rPr>
        <w:t>Хотек</w:t>
      </w:r>
      <w:proofErr w:type="spellEnd"/>
      <w:r w:rsidRPr="007627AF">
        <w:rPr>
          <w:color w:val="222222"/>
          <w:sz w:val="24"/>
          <w:szCs w:val="24"/>
          <w:lang w:eastAsia="ru-RU"/>
        </w:rPr>
        <w:t xml:space="preserve"> — даже началась Первая Мировая война. Будь то случай с </w:t>
      </w:r>
      <w:proofErr w:type="spellStart"/>
      <w:r w:rsidRPr="007627AF">
        <w:rPr>
          <w:color w:val="222222"/>
          <w:sz w:val="24"/>
          <w:szCs w:val="24"/>
          <w:lang w:eastAsia="ru-RU"/>
        </w:rPr>
        <w:t>сикариями</w:t>
      </w:r>
      <w:proofErr w:type="spellEnd"/>
      <w:r w:rsidRPr="007627AF">
        <w:rPr>
          <w:color w:val="222222"/>
          <w:sz w:val="24"/>
          <w:szCs w:val="24"/>
          <w:lang w:eastAsia="ru-RU"/>
        </w:rPr>
        <w:t xml:space="preserve"> или же случай с австрийским эрцгерцогом, мы в равной степени можем сказать, что убийства происходили в мирное время, на ценностно-политической основе, с целью произвести масштабное устрашение общественности.</w:t>
      </w:r>
    </w:p>
    <w:p w:rsidR="007627AF" w:rsidRPr="007627AF" w:rsidRDefault="007627AF" w:rsidP="007627AF">
      <w:pPr>
        <w:shd w:val="clear" w:color="auto" w:fill="FFFFFF"/>
        <w:suppressAutoHyphens w:val="0"/>
        <w:spacing w:after="390"/>
        <w:rPr>
          <w:color w:val="222222"/>
          <w:sz w:val="24"/>
          <w:szCs w:val="24"/>
          <w:lang w:eastAsia="ru-RU"/>
        </w:rPr>
      </w:pPr>
      <w:r w:rsidRPr="007627AF">
        <w:rPr>
          <w:color w:val="222222"/>
          <w:sz w:val="24"/>
          <w:szCs w:val="24"/>
          <w:lang w:eastAsia="ru-RU"/>
        </w:rPr>
        <w:t>Несмотря на то, что в первых индивидуальных террористических актах была международная составляющая, собственно международный терроризм принято считать детищем второй половины XX века. Именно тогда, начиная с 60–70-х гг., он приобрел формы массовых неизбирательных акций с большим числом жертв, стал ассоциироваться с общей реальностью всех стран мира и, что наиболее важно, начал </w:t>
      </w:r>
      <w:hyperlink r:id="rId8" w:history="1">
        <w:r w:rsidRPr="007627AF">
          <w:rPr>
            <w:color w:val="F43900"/>
            <w:sz w:val="24"/>
            <w:szCs w:val="24"/>
            <w:u w:val="single"/>
            <w:lang w:eastAsia="ru-RU"/>
          </w:rPr>
          <w:t>восприниматься</w:t>
        </w:r>
      </w:hyperlink>
      <w:r w:rsidRPr="007627AF">
        <w:rPr>
          <w:color w:val="222222"/>
          <w:sz w:val="24"/>
          <w:szCs w:val="24"/>
          <w:lang w:eastAsia="ru-RU"/>
        </w:rPr>
        <w:t xml:space="preserve"> как угроза именно </w:t>
      </w:r>
      <w:proofErr w:type="gramStart"/>
      <w:r w:rsidRPr="007627AF">
        <w:rPr>
          <w:color w:val="222222"/>
          <w:sz w:val="24"/>
          <w:szCs w:val="24"/>
          <w:lang w:eastAsia="ru-RU"/>
        </w:rPr>
        <w:t>в</w:t>
      </w:r>
      <w:proofErr w:type="gramEnd"/>
    </w:p>
    <w:p w:rsidR="00775401" w:rsidRDefault="00775401"/>
    <w:sectPr w:rsidR="0077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4E"/>
    <w:rsid w:val="00480549"/>
    <w:rsid w:val="006B52A8"/>
    <w:rsid w:val="007627AF"/>
    <w:rsid w:val="00775401"/>
    <w:rsid w:val="00AF414E"/>
    <w:rsid w:val="00CF49E3"/>
    <w:rsid w:val="00E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F49E3"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F49E3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CF49E3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CF49E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E3"/>
    <w:rPr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rsid w:val="00CF49E3"/>
    <w:rPr>
      <w:sz w:val="28"/>
      <w:lang w:val="en-US" w:eastAsia="ar-SA"/>
    </w:rPr>
  </w:style>
  <w:style w:type="character" w:customStyle="1" w:styleId="30">
    <w:name w:val="Заголовок 3 Знак"/>
    <w:basedOn w:val="a0"/>
    <w:link w:val="3"/>
    <w:rsid w:val="00CF49E3"/>
    <w:rPr>
      <w:sz w:val="28"/>
      <w:lang w:eastAsia="ar-SA"/>
    </w:rPr>
  </w:style>
  <w:style w:type="character" w:customStyle="1" w:styleId="70">
    <w:name w:val="Заголовок 7 Знак"/>
    <w:link w:val="7"/>
    <w:rsid w:val="00CF49E3"/>
    <w:rPr>
      <w:rFonts w:ascii="Calibri" w:hAnsi="Calibri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6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A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F49E3"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F49E3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CF49E3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CF49E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E3"/>
    <w:rPr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rsid w:val="00CF49E3"/>
    <w:rPr>
      <w:sz w:val="28"/>
      <w:lang w:val="en-US" w:eastAsia="ar-SA"/>
    </w:rPr>
  </w:style>
  <w:style w:type="character" w:customStyle="1" w:styleId="30">
    <w:name w:val="Заголовок 3 Знак"/>
    <w:basedOn w:val="a0"/>
    <w:link w:val="3"/>
    <w:rsid w:val="00CF49E3"/>
    <w:rPr>
      <w:sz w:val="28"/>
      <w:lang w:eastAsia="ar-SA"/>
    </w:rPr>
  </w:style>
  <w:style w:type="character" w:customStyle="1" w:styleId="70">
    <w:name w:val="Заголовок 7 Знак"/>
    <w:link w:val="7"/>
    <w:rsid w:val="00CF49E3"/>
    <w:rPr>
      <w:rFonts w:ascii="Calibri" w:hAnsi="Calibri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6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A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75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8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6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3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9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437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30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25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7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1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1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05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01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51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24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9431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6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40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7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29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9545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1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5610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pology.ru/ru/text/kosov-yuv/mezhdunarodnyy-terrorizm-kak-globalnaya-problem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iencepop.ru/chto-takoe-demokrat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ista.com/statistics/202871/number-of-fatalities-by-terrorist-attacks-worldwid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2022-11-28T06:29:00Z</dcterms:created>
  <dcterms:modified xsi:type="dcterms:W3CDTF">2023-01-26T11:58:00Z</dcterms:modified>
</cp:coreProperties>
</file>