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88" w:rsidRDefault="00347288" w:rsidP="00CC7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88" w:rsidRDefault="00347288" w:rsidP="00347288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47288" w:rsidRDefault="00F06584" w:rsidP="00347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88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82pt" o:ole="">
            <v:imagedata r:id="rId5" o:title=""/>
          </v:shape>
          <o:OLEObject Type="Embed" ProgID="FoxitReader.Document" ShapeID="_x0000_i1025" DrawAspect="Content" ObjectID="_1799153294" r:id="rId6"/>
        </w:object>
      </w:r>
    </w:p>
    <w:p w:rsidR="00347288" w:rsidRDefault="00347288" w:rsidP="00F06584">
      <w:pPr>
        <w:rPr>
          <w:rFonts w:ascii="Times New Roman" w:hAnsi="Times New Roman" w:cs="Times New Roman"/>
          <w:b/>
          <w:sz w:val="28"/>
          <w:szCs w:val="28"/>
        </w:rPr>
      </w:pPr>
    </w:p>
    <w:p w:rsidR="00347288" w:rsidRDefault="00347288" w:rsidP="00347288">
      <w:pPr>
        <w:rPr>
          <w:rFonts w:ascii="Times New Roman" w:hAnsi="Times New Roman" w:cs="Times New Roman"/>
          <w:b/>
          <w:sz w:val="28"/>
          <w:szCs w:val="28"/>
        </w:rPr>
      </w:pPr>
    </w:p>
    <w:p w:rsidR="00347288" w:rsidRPr="00347288" w:rsidRDefault="00347288" w:rsidP="00347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B35" w:rsidRPr="00E743F7" w:rsidRDefault="007B5B35" w:rsidP="00CC7F56">
      <w:pPr>
        <w:pStyle w:val="a3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5B35" w:rsidRPr="00E743F7" w:rsidRDefault="007B5B35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3F7">
        <w:rPr>
          <w:rFonts w:ascii="Times New Roman" w:hAnsi="Times New Roman" w:cs="Times New Roman"/>
          <w:sz w:val="28"/>
          <w:szCs w:val="28"/>
        </w:rPr>
        <w:t>Соревнования среди команд-классов проводятся в соответствии с Указом Президента Российской Федерации от 30.07.2010 № 948 «О проведении всероссийских спортивных соревнований (игр) школьников», приказом министерства образования и науки России и министерства спорта, туризма и молодежной политики России от 27.09.2010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 (зарегистрирован</w:t>
      </w:r>
      <w:proofErr w:type="gramEnd"/>
      <w:r w:rsidRPr="00E74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3F7">
        <w:rPr>
          <w:rFonts w:ascii="Times New Roman" w:hAnsi="Times New Roman" w:cs="Times New Roman"/>
          <w:sz w:val="28"/>
          <w:szCs w:val="28"/>
        </w:rPr>
        <w:t xml:space="preserve">Минюстом России 16 ноября 2010 г., регистрационный № 18976). </w:t>
      </w:r>
      <w:proofErr w:type="gramEnd"/>
    </w:p>
    <w:p w:rsidR="00CC7F56" w:rsidRPr="00E743F7" w:rsidRDefault="007B5B35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>Лига проводится с целью привлечения учащихся к регулярным занятиям физической культурой и спортом.</w:t>
      </w:r>
    </w:p>
    <w:p w:rsidR="00CC7F56" w:rsidRPr="00E743F7" w:rsidRDefault="007B5B35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 Основные задачи проведения:  </w:t>
      </w:r>
    </w:p>
    <w:p w:rsidR="00CC7F56" w:rsidRPr="00E743F7" w:rsidRDefault="00CC7F56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>-</w:t>
      </w:r>
      <w:r w:rsidR="007B5B35" w:rsidRPr="00E743F7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школьников;</w:t>
      </w:r>
    </w:p>
    <w:p w:rsidR="00CC7F56" w:rsidRPr="00E743F7" w:rsidRDefault="007B5B35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sym w:font="Symbol" w:char="F02D"/>
      </w:r>
      <w:r w:rsidRPr="00E743F7">
        <w:rPr>
          <w:rFonts w:ascii="Times New Roman" w:hAnsi="Times New Roman" w:cs="Times New Roman"/>
          <w:sz w:val="28"/>
          <w:szCs w:val="28"/>
        </w:rPr>
        <w:t xml:space="preserve">  внедрение физической культуры и спорта в повседневную жизнь</w:t>
      </w:r>
      <w:r w:rsidRPr="00E743F7">
        <w:rPr>
          <w:rFonts w:ascii="Times New Roman" w:hAnsi="Times New Roman" w:cs="Times New Roman"/>
          <w:sz w:val="28"/>
          <w:szCs w:val="28"/>
        </w:rPr>
        <w:sym w:font="Symbol" w:char="F02D"/>
      </w:r>
      <w:r w:rsidRPr="00E743F7">
        <w:rPr>
          <w:rFonts w:ascii="Times New Roman" w:hAnsi="Times New Roman" w:cs="Times New Roman"/>
          <w:sz w:val="28"/>
          <w:szCs w:val="28"/>
        </w:rPr>
        <w:t xml:space="preserve"> школьников;  </w:t>
      </w:r>
    </w:p>
    <w:p w:rsidR="00CC7F56" w:rsidRPr="00E743F7" w:rsidRDefault="007B5B35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>привлечение широких масс школьников к активным занятиям</w:t>
      </w:r>
      <w:r w:rsidRPr="00E743F7">
        <w:rPr>
          <w:rFonts w:ascii="Times New Roman" w:hAnsi="Times New Roman" w:cs="Times New Roman"/>
          <w:sz w:val="28"/>
          <w:szCs w:val="28"/>
        </w:rPr>
        <w:sym w:font="Symbol" w:char="F02D"/>
      </w:r>
      <w:r w:rsidRPr="00E743F7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здоровому образу жизни;  </w:t>
      </w:r>
    </w:p>
    <w:p w:rsidR="00CC7F56" w:rsidRPr="00E743F7" w:rsidRDefault="00CC7F56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>-</w:t>
      </w:r>
      <w:r w:rsidR="007B5B35" w:rsidRPr="00E743F7">
        <w:rPr>
          <w:rFonts w:ascii="Times New Roman" w:hAnsi="Times New Roman" w:cs="Times New Roman"/>
          <w:sz w:val="28"/>
          <w:szCs w:val="28"/>
        </w:rPr>
        <w:t>развитие и популяризация видов спорта, входящих в программу Лиги, в</w:t>
      </w:r>
      <w:r w:rsidR="007B5B35" w:rsidRPr="00E743F7">
        <w:rPr>
          <w:rFonts w:ascii="Times New Roman" w:hAnsi="Times New Roman" w:cs="Times New Roman"/>
          <w:sz w:val="28"/>
          <w:szCs w:val="28"/>
        </w:rPr>
        <w:sym w:font="Symbol" w:char="F02D"/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Красноярского края;  </w:t>
      </w:r>
    </w:p>
    <w:p w:rsidR="00CC7F56" w:rsidRPr="00E743F7" w:rsidRDefault="00CC7F56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>-</w:t>
      </w:r>
      <w:r w:rsidR="007B5B35" w:rsidRPr="00E743F7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спортивного</w:t>
      </w:r>
      <w:r w:rsidR="007B5B35" w:rsidRPr="00E743F7">
        <w:rPr>
          <w:rFonts w:ascii="Times New Roman" w:hAnsi="Times New Roman" w:cs="Times New Roman"/>
          <w:sz w:val="28"/>
          <w:szCs w:val="28"/>
        </w:rPr>
        <w:sym w:font="Symbol" w:char="F02D"/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 мастерства школьников; </w:t>
      </w:r>
    </w:p>
    <w:p w:rsidR="00CC7F56" w:rsidRPr="00E743F7" w:rsidRDefault="00CC7F56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>-</w:t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 определение сильнейших спортсменов, для сформирования </w:t>
      </w:r>
      <w:proofErr w:type="gramStart"/>
      <w:r w:rsidR="007B5B35" w:rsidRPr="00E743F7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7B5B35" w:rsidRPr="00E743F7">
        <w:rPr>
          <w:rFonts w:ascii="Times New Roman" w:hAnsi="Times New Roman" w:cs="Times New Roman"/>
          <w:sz w:val="28"/>
          <w:szCs w:val="28"/>
        </w:rPr>
        <w:sym w:font="Symbol" w:char="F02D"/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 команды из обучающихся одного общеобразовательного учреждения и для участия во втором этапе. </w:t>
      </w:r>
    </w:p>
    <w:p w:rsidR="00CC7F56" w:rsidRPr="00E743F7" w:rsidRDefault="007B5B35" w:rsidP="00CC7F56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Всероссийские спортивные игры школьников «Президентские спортивные игры» являются приоритетным направлением в деятельности каждого общеобразовательного учреждения (далее – школы) по организации и проведению внеурочной физкультурно-спортивной работы </w:t>
      </w:r>
      <w:proofErr w:type="gramStart"/>
      <w:r w:rsidRPr="00E743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3F7"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CC7F56" w:rsidRPr="00E743F7" w:rsidRDefault="00E743F7" w:rsidP="00E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43F7">
        <w:rPr>
          <w:rFonts w:ascii="Times New Roman" w:hAnsi="Times New Roman" w:cs="Times New Roman"/>
          <w:b/>
          <w:sz w:val="28"/>
          <w:szCs w:val="28"/>
        </w:rPr>
        <w:t>.</w:t>
      </w:r>
      <w:r w:rsidR="007B5B35" w:rsidRPr="00E743F7">
        <w:rPr>
          <w:rFonts w:ascii="Times New Roman" w:hAnsi="Times New Roman" w:cs="Times New Roman"/>
          <w:b/>
          <w:sz w:val="28"/>
          <w:szCs w:val="28"/>
        </w:rPr>
        <w:t>Места и сроки проведения</w:t>
      </w:r>
    </w:p>
    <w:p w:rsidR="00CC7F56" w:rsidRPr="00347288" w:rsidRDefault="007B5B35" w:rsidP="00CC7F5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1 (школьный) этап – школьные спартакиады – соревнования среди команд-классов в школе, проводятся согласно положениям, утвержденным директорами </w:t>
      </w:r>
      <w:r w:rsidRPr="00E743F7">
        <w:rPr>
          <w:rFonts w:ascii="Times New Roman" w:hAnsi="Times New Roman" w:cs="Times New Roman"/>
          <w:sz w:val="28"/>
          <w:szCs w:val="28"/>
        </w:rPr>
        <w:lastRenderedPageBreak/>
        <w:t>школ с сентября 2024 года по март 2025 года. Спортзал М</w:t>
      </w:r>
      <w:r w:rsidR="00CC7F56" w:rsidRPr="00E743F7">
        <w:rPr>
          <w:rFonts w:ascii="Times New Roman" w:hAnsi="Times New Roman" w:cs="Times New Roman"/>
          <w:sz w:val="28"/>
          <w:szCs w:val="28"/>
        </w:rPr>
        <w:t>БОУ</w:t>
      </w:r>
      <w:r w:rsidRPr="00E743F7">
        <w:rPr>
          <w:rFonts w:ascii="Times New Roman" w:hAnsi="Times New Roman" w:cs="Times New Roman"/>
          <w:sz w:val="28"/>
          <w:szCs w:val="28"/>
        </w:rPr>
        <w:t xml:space="preserve"> «</w:t>
      </w:r>
      <w:r w:rsidR="00CC7F56" w:rsidRPr="00E743F7">
        <w:rPr>
          <w:rFonts w:ascii="Times New Roman" w:hAnsi="Times New Roman" w:cs="Times New Roman"/>
          <w:sz w:val="28"/>
          <w:szCs w:val="28"/>
        </w:rPr>
        <w:t xml:space="preserve">Малиновская </w:t>
      </w:r>
      <w:r w:rsidRPr="00E743F7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E743F7" w:rsidRPr="00347288" w:rsidRDefault="00E743F7" w:rsidP="00CC7F5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6C5D" w:rsidRPr="00E743F7" w:rsidRDefault="00E743F7" w:rsidP="00E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43F7">
        <w:rPr>
          <w:rFonts w:ascii="Times New Roman" w:hAnsi="Times New Roman" w:cs="Times New Roman"/>
          <w:b/>
          <w:sz w:val="28"/>
          <w:szCs w:val="28"/>
        </w:rPr>
        <w:t>.</w:t>
      </w:r>
      <w:r w:rsidR="007B5B35" w:rsidRPr="00E743F7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:rsidR="00186C5D" w:rsidRPr="00E743F7" w:rsidRDefault="00E743F7" w:rsidP="00E743F7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        </w:t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Руководство проведением первого этапа осуществляет директор школы при </w:t>
      </w:r>
      <w:r w:rsidRPr="00E743F7">
        <w:rPr>
          <w:rFonts w:ascii="Times New Roman" w:hAnsi="Times New Roman" w:cs="Times New Roman"/>
          <w:sz w:val="28"/>
          <w:szCs w:val="28"/>
        </w:rPr>
        <w:t xml:space="preserve">    </w:t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непосредственном участии школьного спортивного клуба школы. Регламентирующий документ о проведении школьного этапа президентских спортивных игр, утверждает директор школы. </w:t>
      </w:r>
    </w:p>
    <w:p w:rsidR="00186C5D" w:rsidRPr="00E743F7" w:rsidRDefault="00E743F7" w:rsidP="00E7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43F7">
        <w:rPr>
          <w:rFonts w:ascii="Times New Roman" w:hAnsi="Times New Roman" w:cs="Times New Roman"/>
          <w:b/>
          <w:sz w:val="28"/>
          <w:szCs w:val="28"/>
        </w:rPr>
        <w:t>.</w:t>
      </w:r>
      <w:r w:rsidR="007B5B35" w:rsidRPr="00E743F7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186C5D" w:rsidRPr="00E743F7" w:rsidRDefault="007B5B35" w:rsidP="00E743F7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К участию школьного этапа президентских спортивных игр допускаются смешанные команды классов школы. По итогам школьного (первого) этапа подводится комплексный зачет среди команд, сформированных по положению о проведении школьного этапа Лиги. </w:t>
      </w:r>
    </w:p>
    <w:p w:rsidR="00186C5D" w:rsidRPr="00E743F7" w:rsidRDefault="00E743F7" w:rsidP="00E743F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Порядок проведения соревнований по видам спорта, в том числе численные </w:t>
      </w:r>
      <w:r w:rsidRPr="00E743F7">
        <w:rPr>
          <w:rFonts w:ascii="Times New Roman" w:hAnsi="Times New Roman" w:cs="Times New Roman"/>
          <w:sz w:val="28"/>
          <w:szCs w:val="28"/>
        </w:rPr>
        <w:t xml:space="preserve">       </w:t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составы команд и возраст участников, указан в таблице. </w:t>
      </w:r>
    </w:p>
    <w:p w:rsidR="00186C5D" w:rsidRPr="00E743F7" w:rsidRDefault="00E743F7" w:rsidP="00E743F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3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5B35" w:rsidRPr="00E743F7">
        <w:rPr>
          <w:rFonts w:ascii="Times New Roman" w:hAnsi="Times New Roman" w:cs="Times New Roman"/>
          <w:b/>
          <w:sz w:val="28"/>
          <w:szCs w:val="28"/>
        </w:rPr>
        <w:t>Программа Лиги</w:t>
      </w:r>
    </w:p>
    <w:tbl>
      <w:tblPr>
        <w:tblStyle w:val="a4"/>
        <w:tblW w:w="0" w:type="auto"/>
        <w:tblInd w:w="1080" w:type="dxa"/>
        <w:tblLook w:val="04A0"/>
      </w:tblPr>
      <w:tblGrid>
        <w:gridCol w:w="856"/>
        <w:gridCol w:w="4030"/>
        <w:gridCol w:w="1314"/>
        <w:gridCol w:w="1305"/>
        <w:gridCol w:w="2454"/>
      </w:tblGrid>
      <w:tr w:rsidR="00186C5D" w:rsidRPr="00E743F7" w:rsidTr="00186C5D">
        <w:tc>
          <w:tcPr>
            <w:tcW w:w="871" w:type="dxa"/>
            <w:vMerge w:val="restart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8" w:type="dxa"/>
            <w:vMerge w:val="restart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Виды программы группа школ пол, возраст</w:t>
            </w:r>
          </w:p>
        </w:tc>
        <w:tc>
          <w:tcPr>
            <w:tcW w:w="2490" w:type="dxa"/>
            <w:gridSpan w:val="2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Команды, человек</w:t>
            </w:r>
          </w:p>
        </w:tc>
        <w:tc>
          <w:tcPr>
            <w:tcW w:w="2490" w:type="dxa"/>
            <w:vMerge w:val="restart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86C5D" w:rsidRPr="00E743F7" w:rsidTr="00186C5D">
        <w:tc>
          <w:tcPr>
            <w:tcW w:w="871" w:type="dxa"/>
            <w:vMerge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 xml:space="preserve">  Юноши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490" w:type="dxa"/>
            <w:vMerge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C5D" w:rsidRPr="00E743F7" w:rsidTr="00186C5D">
        <w:tc>
          <w:tcPr>
            <w:tcW w:w="871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 2011-2007 г.р. 5-9 классы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6C5D" w:rsidRPr="00E743F7" w:rsidTr="00186C5D">
        <w:tc>
          <w:tcPr>
            <w:tcW w:w="871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ВОЛЕЙБОЛ 2011-2007 г.р. 5-9 классы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6C5D" w:rsidRPr="00E743F7" w:rsidTr="00186C5D">
        <w:tc>
          <w:tcPr>
            <w:tcW w:w="871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ЛЫЖНЫЕ ГОНКИ 2011-2007 г.р. 5-9 классы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6C5D" w:rsidRPr="00E743F7" w:rsidTr="00186C5D">
        <w:tc>
          <w:tcPr>
            <w:tcW w:w="871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МИНИ-ФУТБОЛ юноши 2011-2007 г.р. 5-9 классы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0" w:type="dxa"/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6C5D" w:rsidRPr="00E743F7" w:rsidTr="00186C5D">
        <w:tc>
          <w:tcPr>
            <w:tcW w:w="871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НАСТОЛЬНЫЙ ТЕННИС мальчики, девочки 2007 г.р. и младше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186C5D" w:rsidRPr="00E743F7" w:rsidRDefault="00FE3668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86C5D" w:rsidRPr="00E743F7" w:rsidTr="00186C5D">
        <w:tc>
          <w:tcPr>
            <w:tcW w:w="871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86C5D" w:rsidRPr="00E743F7" w:rsidRDefault="00186C5D" w:rsidP="00186C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6C5D" w:rsidRPr="00E743F7" w:rsidRDefault="00E743F7" w:rsidP="00E743F7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3F7" w:rsidRDefault="00E743F7" w:rsidP="00186C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 </w:t>
      </w:r>
      <w:r w:rsidR="007B5B35" w:rsidRPr="00E743F7">
        <w:rPr>
          <w:rFonts w:ascii="Times New Roman" w:hAnsi="Times New Roman" w:cs="Times New Roman"/>
          <w:sz w:val="28"/>
          <w:szCs w:val="28"/>
        </w:rPr>
        <w:t xml:space="preserve"> Соревнования проводятся в соответствии с действующими правилами видов спорта, а также настоящим Положением. </w:t>
      </w:r>
    </w:p>
    <w:p w:rsidR="00347288" w:rsidRPr="00E743F7" w:rsidRDefault="00347288" w:rsidP="00186C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43F7" w:rsidRPr="00E743F7" w:rsidRDefault="007B5B35" w:rsidP="00E743F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F7">
        <w:rPr>
          <w:rFonts w:ascii="Times New Roman" w:hAnsi="Times New Roman" w:cs="Times New Roman"/>
          <w:b/>
          <w:sz w:val="28"/>
          <w:szCs w:val="28"/>
        </w:rPr>
        <w:lastRenderedPageBreak/>
        <w:t>VI. Условия подведения итогов</w:t>
      </w:r>
    </w:p>
    <w:p w:rsidR="009B4E32" w:rsidRPr="00E743F7" w:rsidRDefault="007B5B35" w:rsidP="00186C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743F7">
        <w:rPr>
          <w:rFonts w:ascii="Times New Roman" w:hAnsi="Times New Roman" w:cs="Times New Roman"/>
          <w:sz w:val="28"/>
          <w:szCs w:val="28"/>
        </w:rPr>
        <w:t xml:space="preserve"> Победители соревнований школьного этапа президентских спортивных игр определяются согласно положениям, утвержденным органами местного самоуправления в области образования, физической культуры и спорта. </w:t>
      </w:r>
      <w:r w:rsidR="00E743F7" w:rsidRPr="00E743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4E32" w:rsidRPr="00E743F7" w:rsidSect="00CC7F56">
      <w:pgSz w:w="12240" w:h="15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D95"/>
    <w:multiLevelType w:val="hybridMultilevel"/>
    <w:tmpl w:val="D0A87660"/>
    <w:lvl w:ilvl="0" w:tplc="AE3EEB56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B35"/>
    <w:rsid w:val="00186C5D"/>
    <w:rsid w:val="00347288"/>
    <w:rsid w:val="005C0180"/>
    <w:rsid w:val="007B5B35"/>
    <w:rsid w:val="009B09BC"/>
    <w:rsid w:val="009B4E32"/>
    <w:rsid w:val="00B02983"/>
    <w:rsid w:val="00B7776B"/>
    <w:rsid w:val="00CC7F56"/>
    <w:rsid w:val="00E743F7"/>
    <w:rsid w:val="00F06584"/>
    <w:rsid w:val="00F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35"/>
    <w:pPr>
      <w:ind w:left="720"/>
      <w:contextualSpacing/>
    </w:pPr>
  </w:style>
  <w:style w:type="table" w:styleId="a4">
    <w:name w:val="Table Grid"/>
    <w:basedOn w:val="a1"/>
    <w:uiPriority w:val="59"/>
    <w:rsid w:val="00186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2025-01-23T06:16:00Z</dcterms:created>
  <dcterms:modified xsi:type="dcterms:W3CDTF">2025-01-23T09:02:00Z</dcterms:modified>
</cp:coreProperties>
</file>