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6C" w:rsidRDefault="00955A6C">
      <w:pPr>
        <w:pStyle w:val="a3"/>
        <w:rPr>
          <w:sz w:val="20"/>
        </w:rPr>
      </w:pPr>
    </w:p>
    <w:p w:rsidR="00B8412F" w:rsidRDefault="00B8412F">
      <w:pPr>
        <w:pStyle w:val="a3"/>
        <w:rPr>
          <w:sz w:val="20"/>
        </w:rPr>
      </w:pPr>
    </w:p>
    <w:p w:rsidR="00B8412F" w:rsidRDefault="00B8412F">
      <w:pPr>
        <w:pStyle w:val="a3"/>
        <w:rPr>
          <w:sz w:val="20"/>
        </w:rPr>
      </w:pPr>
    </w:p>
    <w:p w:rsidR="00B8412F" w:rsidRPr="00FB3D0B" w:rsidRDefault="00B8412F" w:rsidP="00B8412F">
      <w:pPr>
        <w:jc w:val="center"/>
        <w:rPr>
          <w:b/>
          <w:sz w:val="24"/>
          <w:szCs w:val="24"/>
        </w:rPr>
      </w:pPr>
      <w:r w:rsidRPr="00FB3D0B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B8412F" w:rsidRPr="00FB3D0B" w:rsidRDefault="00B8412F" w:rsidP="00B8412F">
      <w:pPr>
        <w:jc w:val="center"/>
        <w:rPr>
          <w:b/>
          <w:sz w:val="24"/>
          <w:szCs w:val="24"/>
        </w:rPr>
      </w:pPr>
      <w:r w:rsidRPr="00FB3D0B">
        <w:rPr>
          <w:b/>
          <w:sz w:val="24"/>
          <w:szCs w:val="24"/>
        </w:rPr>
        <w:t>МБОУ «Малиновская СШ»</w:t>
      </w:r>
    </w:p>
    <w:p w:rsidR="00B8412F" w:rsidRPr="00FB3D0B" w:rsidRDefault="00B8412F" w:rsidP="00B8412F">
      <w:pPr>
        <w:rPr>
          <w:b/>
          <w:sz w:val="24"/>
          <w:szCs w:val="24"/>
        </w:rPr>
      </w:pPr>
    </w:p>
    <w:tbl>
      <w:tblPr>
        <w:tblW w:w="9519" w:type="dxa"/>
        <w:tblInd w:w="86" w:type="dxa"/>
        <w:tblLook w:val="04A0" w:firstRow="1" w:lastRow="0" w:firstColumn="1" w:lastColumn="0" w:noHBand="0" w:noVBand="1"/>
      </w:tblPr>
      <w:tblGrid>
        <w:gridCol w:w="3424"/>
        <w:gridCol w:w="2835"/>
        <w:gridCol w:w="3260"/>
      </w:tblGrid>
      <w:tr w:rsidR="00B8412F" w:rsidRPr="00FB3D0B" w:rsidTr="00AE29D4">
        <w:tc>
          <w:tcPr>
            <w:tcW w:w="3424" w:type="dxa"/>
            <w:hideMark/>
          </w:tcPr>
          <w:p w:rsidR="00B8412F" w:rsidRPr="00FB3D0B" w:rsidRDefault="00B8412F" w:rsidP="00AE29D4">
            <w:pPr>
              <w:rPr>
                <w:b/>
                <w:sz w:val="24"/>
                <w:szCs w:val="24"/>
              </w:rPr>
            </w:pPr>
            <w:r w:rsidRPr="00FB3D0B">
              <w:rPr>
                <w:b/>
                <w:sz w:val="24"/>
                <w:szCs w:val="24"/>
              </w:rPr>
              <w:t xml:space="preserve">Принято </w:t>
            </w:r>
          </w:p>
          <w:p w:rsidR="00B8412F" w:rsidRPr="00FB3D0B" w:rsidRDefault="00B8412F" w:rsidP="00AE29D4">
            <w:pPr>
              <w:rPr>
                <w:sz w:val="24"/>
                <w:szCs w:val="24"/>
              </w:rPr>
            </w:pPr>
            <w:r w:rsidRPr="00FB3D0B">
              <w:rPr>
                <w:sz w:val="24"/>
                <w:szCs w:val="24"/>
              </w:rPr>
              <w:t xml:space="preserve">Педагогический совет </w:t>
            </w:r>
          </w:p>
          <w:p w:rsidR="00B8412F" w:rsidRPr="00FB3D0B" w:rsidRDefault="00B8412F" w:rsidP="00AE29D4">
            <w:pPr>
              <w:rPr>
                <w:sz w:val="24"/>
                <w:szCs w:val="24"/>
              </w:rPr>
            </w:pPr>
            <w:r w:rsidRPr="00FB3D0B">
              <w:rPr>
                <w:sz w:val="24"/>
                <w:szCs w:val="24"/>
              </w:rPr>
              <w:t>протокол № ___</w:t>
            </w:r>
          </w:p>
          <w:p w:rsidR="00B8412F" w:rsidRPr="00FB3D0B" w:rsidRDefault="00B8412F" w:rsidP="00AE29D4">
            <w:pPr>
              <w:rPr>
                <w:sz w:val="24"/>
                <w:szCs w:val="24"/>
              </w:rPr>
            </w:pPr>
            <w:r w:rsidRPr="00FB3D0B">
              <w:rPr>
                <w:sz w:val="24"/>
                <w:szCs w:val="24"/>
              </w:rPr>
              <w:t>от «_____» _____ 2021год</w:t>
            </w:r>
          </w:p>
        </w:tc>
        <w:tc>
          <w:tcPr>
            <w:tcW w:w="2835" w:type="dxa"/>
          </w:tcPr>
          <w:p w:rsidR="00B8412F" w:rsidRPr="00FB3D0B" w:rsidRDefault="00B8412F" w:rsidP="00AE29D4">
            <w:pPr>
              <w:rPr>
                <w:sz w:val="24"/>
                <w:szCs w:val="24"/>
              </w:rPr>
            </w:pPr>
          </w:p>
          <w:p w:rsidR="00B8412F" w:rsidRPr="00FB3D0B" w:rsidRDefault="00B8412F" w:rsidP="00AE29D4">
            <w:pPr>
              <w:rPr>
                <w:sz w:val="24"/>
                <w:szCs w:val="24"/>
              </w:rPr>
            </w:pPr>
            <w:r w:rsidRPr="00FB3D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hideMark/>
          </w:tcPr>
          <w:p w:rsidR="00B8412F" w:rsidRPr="00FB3D0B" w:rsidRDefault="00B8412F" w:rsidP="00AE29D4">
            <w:pPr>
              <w:rPr>
                <w:b/>
                <w:sz w:val="24"/>
                <w:szCs w:val="24"/>
              </w:rPr>
            </w:pPr>
            <w:r w:rsidRPr="00FB3D0B">
              <w:rPr>
                <w:b/>
                <w:sz w:val="24"/>
                <w:szCs w:val="24"/>
              </w:rPr>
              <w:t>Утверждаю</w:t>
            </w:r>
          </w:p>
          <w:p w:rsidR="00B8412F" w:rsidRPr="00FB3D0B" w:rsidRDefault="00B8412F" w:rsidP="00AE29D4">
            <w:pPr>
              <w:rPr>
                <w:sz w:val="24"/>
                <w:szCs w:val="24"/>
              </w:rPr>
            </w:pPr>
            <w:r w:rsidRPr="00FB3D0B">
              <w:rPr>
                <w:sz w:val="24"/>
                <w:szCs w:val="24"/>
              </w:rPr>
              <w:t xml:space="preserve">Директор МБОУ </w:t>
            </w:r>
          </w:p>
          <w:p w:rsidR="00B8412F" w:rsidRPr="00FB3D0B" w:rsidRDefault="00B8412F" w:rsidP="00AE29D4">
            <w:pPr>
              <w:rPr>
                <w:sz w:val="24"/>
                <w:szCs w:val="24"/>
              </w:rPr>
            </w:pPr>
            <w:r w:rsidRPr="00FB3D0B">
              <w:rPr>
                <w:sz w:val="24"/>
                <w:szCs w:val="24"/>
              </w:rPr>
              <w:t>«Малиновская СШ»</w:t>
            </w:r>
          </w:p>
          <w:p w:rsidR="00B8412F" w:rsidRPr="00FB3D0B" w:rsidRDefault="00B8412F" w:rsidP="00AE29D4">
            <w:pPr>
              <w:rPr>
                <w:sz w:val="24"/>
                <w:szCs w:val="24"/>
              </w:rPr>
            </w:pPr>
            <w:r w:rsidRPr="00FB3D0B">
              <w:rPr>
                <w:sz w:val="24"/>
                <w:szCs w:val="24"/>
              </w:rPr>
              <w:t>________2021 год</w:t>
            </w:r>
          </w:p>
        </w:tc>
      </w:tr>
    </w:tbl>
    <w:p w:rsidR="00B8412F" w:rsidRDefault="00B8412F">
      <w:pPr>
        <w:pStyle w:val="a3"/>
        <w:rPr>
          <w:sz w:val="20"/>
        </w:rPr>
      </w:pPr>
    </w:p>
    <w:p w:rsidR="00955A6C" w:rsidRDefault="00955A6C">
      <w:pPr>
        <w:pStyle w:val="a3"/>
        <w:rPr>
          <w:sz w:val="20"/>
        </w:rPr>
      </w:pPr>
    </w:p>
    <w:p w:rsidR="00955A6C" w:rsidRDefault="00955A6C">
      <w:pPr>
        <w:pStyle w:val="a3"/>
        <w:rPr>
          <w:sz w:val="20"/>
        </w:rPr>
      </w:pPr>
    </w:p>
    <w:p w:rsidR="00955A6C" w:rsidRPr="00B8412F" w:rsidRDefault="00BB1651" w:rsidP="00B8412F">
      <w:pPr>
        <w:pStyle w:val="a4"/>
        <w:ind w:left="0"/>
        <w:rPr>
          <w:sz w:val="28"/>
          <w:szCs w:val="28"/>
        </w:rPr>
      </w:pPr>
      <w:r w:rsidRPr="00B8412F">
        <w:rPr>
          <w:sz w:val="28"/>
          <w:szCs w:val="28"/>
        </w:rPr>
        <w:t>Положение</w:t>
      </w:r>
    </w:p>
    <w:p w:rsidR="00BE0BDF" w:rsidRDefault="00BE0BDF" w:rsidP="00B8412F">
      <w:pPr>
        <w:pStyle w:val="1"/>
        <w:spacing w:before="5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необходимости ношения </w:t>
      </w:r>
      <w:r w:rsidR="00BB1651" w:rsidRPr="00B8412F">
        <w:rPr>
          <w:spacing w:val="-9"/>
          <w:sz w:val="28"/>
          <w:szCs w:val="28"/>
        </w:rPr>
        <w:t xml:space="preserve"> </w:t>
      </w:r>
      <w:r w:rsidR="00BB1651" w:rsidRPr="00B8412F">
        <w:rPr>
          <w:sz w:val="28"/>
          <w:szCs w:val="28"/>
        </w:rPr>
        <w:t>светоотражательных</w:t>
      </w:r>
      <w:r w:rsidR="00BB1651" w:rsidRPr="00B8412F">
        <w:rPr>
          <w:spacing w:val="-10"/>
          <w:sz w:val="28"/>
          <w:szCs w:val="28"/>
        </w:rPr>
        <w:t xml:space="preserve"> </w:t>
      </w:r>
      <w:r w:rsidR="00BB1651" w:rsidRPr="00B8412F">
        <w:rPr>
          <w:sz w:val="28"/>
          <w:szCs w:val="28"/>
        </w:rPr>
        <w:t>элементов</w:t>
      </w:r>
      <w:r w:rsidR="00BB1651" w:rsidRPr="00B8412F">
        <w:rPr>
          <w:spacing w:val="-87"/>
          <w:sz w:val="28"/>
          <w:szCs w:val="28"/>
        </w:rPr>
        <w:t xml:space="preserve"> </w:t>
      </w:r>
      <w:r w:rsidR="00B8412F" w:rsidRPr="00B84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одежде </w:t>
      </w:r>
      <w:r w:rsidR="00B8412F" w:rsidRPr="00B8412F">
        <w:rPr>
          <w:sz w:val="28"/>
          <w:szCs w:val="28"/>
        </w:rPr>
        <w:t>о</w:t>
      </w:r>
      <w:r w:rsidR="00BB1651" w:rsidRPr="00B8412F">
        <w:rPr>
          <w:sz w:val="28"/>
          <w:szCs w:val="28"/>
        </w:rPr>
        <w:t>бучающи</w:t>
      </w:r>
      <w:r>
        <w:rPr>
          <w:sz w:val="28"/>
          <w:szCs w:val="28"/>
        </w:rPr>
        <w:t xml:space="preserve">хся начальных классов </w:t>
      </w:r>
    </w:p>
    <w:p w:rsidR="00955A6C" w:rsidRPr="00B8412F" w:rsidRDefault="00B8412F" w:rsidP="00B8412F">
      <w:pPr>
        <w:pStyle w:val="1"/>
        <w:spacing w:before="51" w:line="276" w:lineRule="auto"/>
        <w:rPr>
          <w:sz w:val="28"/>
          <w:szCs w:val="28"/>
        </w:rPr>
        <w:sectPr w:rsidR="00955A6C" w:rsidRPr="00B8412F">
          <w:type w:val="continuous"/>
          <w:pgSz w:w="11910" w:h="16840"/>
          <w:pgMar w:top="0" w:right="0" w:bottom="280" w:left="1440" w:header="720" w:footer="720" w:gutter="0"/>
          <w:cols w:space="720"/>
        </w:sectPr>
      </w:pPr>
      <w:r>
        <w:rPr>
          <w:sz w:val="28"/>
          <w:szCs w:val="28"/>
        </w:rPr>
        <w:t xml:space="preserve"> </w:t>
      </w:r>
      <w:r w:rsidRPr="00B8412F">
        <w:rPr>
          <w:sz w:val="28"/>
          <w:szCs w:val="28"/>
        </w:rPr>
        <w:t>МБОУ «Малиновская СШ»</w:t>
      </w:r>
    </w:p>
    <w:p w:rsidR="00955A6C" w:rsidRDefault="00BB1651">
      <w:pPr>
        <w:pStyle w:val="2"/>
        <w:numPr>
          <w:ilvl w:val="0"/>
          <w:numId w:val="7"/>
        </w:numPr>
        <w:tabs>
          <w:tab w:val="left" w:pos="3976"/>
          <w:tab w:val="left" w:pos="3977"/>
        </w:tabs>
        <w:spacing w:before="77"/>
        <w:ind w:hanging="707"/>
        <w:jc w:val="left"/>
      </w:pPr>
      <w:bookmarkStart w:id="0" w:name="I._Общие_положения."/>
      <w:bookmarkEnd w:id="0"/>
      <w:r>
        <w:lastRenderedPageBreak/>
        <w:t>Общие</w:t>
      </w:r>
      <w:r>
        <w:rPr>
          <w:spacing w:val="-9"/>
        </w:rPr>
        <w:t xml:space="preserve"> </w:t>
      </w:r>
      <w:r>
        <w:t>положения.</w:t>
      </w:r>
    </w:p>
    <w:p w:rsidR="00955A6C" w:rsidRDefault="00955A6C">
      <w:pPr>
        <w:pStyle w:val="a3"/>
        <w:spacing w:before="7"/>
        <w:rPr>
          <w:b/>
        </w:rPr>
      </w:pPr>
    </w:p>
    <w:p w:rsidR="00955A6C" w:rsidRDefault="00BB1651">
      <w:pPr>
        <w:pStyle w:val="a5"/>
        <w:numPr>
          <w:ilvl w:val="1"/>
          <w:numId w:val="6"/>
        </w:numPr>
        <w:tabs>
          <w:tab w:val="left" w:pos="1105"/>
        </w:tabs>
        <w:spacing w:line="237" w:lineRule="auto"/>
        <w:ind w:right="851" w:firstLine="566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(далее -  СВЭ)</w:t>
      </w:r>
      <w:r>
        <w:rPr>
          <w:spacing w:val="1"/>
          <w:sz w:val="24"/>
        </w:rPr>
        <w:t xml:space="preserve"> </w:t>
      </w:r>
      <w:r w:rsidR="00BE0BDF">
        <w:rPr>
          <w:spacing w:val="1"/>
          <w:sz w:val="24"/>
        </w:rPr>
        <w:t>об</w:t>
      </w:r>
      <w:r>
        <w:rPr>
          <w:sz w:val="24"/>
        </w:rPr>
        <w:t>уча</w:t>
      </w:r>
      <w:r w:rsidR="00BE0BDF">
        <w:rPr>
          <w:sz w:val="24"/>
        </w:rPr>
        <w:t>ю</w:t>
      </w:r>
      <w:r>
        <w:rPr>
          <w:sz w:val="24"/>
        </w:rPr>
        <w:t>щимися</w:t>
      </w:r>
      <w:r>
        <w:rPr>
          <w:spacing w:val="1"/>
          <w:sz w:val="24"/>
        </w:rPr>
        <w:t xml:space="preserve"> </w:t>
      </w:r>
      <w:r w:rsidR="00BE0BDF">
        <w:rPr>
          <w:spacing w:val="1"/>
          <w:sz w:val="24"/>
        </w:rPr>
        <w:t xml:space="preserve">начальных классов </w:t>
      </w:r>
      <w:r>
        <w:rPr>
          <w:sz w:val="24"/>
        </w:rPr>
        <w:t>М</w:t>
      </w:r>
      <w:r w:rsidR="00B8412F">
        <w:rPr>
          <w:sz w:val="24"/>
        </w:rPr>
        <w:t xml:space="preserve">БОУ «Малиновская СШ»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обратно.</w:t>
      </w:r>
    </w:p>
    <w:p w:rsidR="00955A6C" w:rsidRDefault="00BB1651">
      <w:pPr>
        <w:pStyle w:val="a5"/>
        <w:numPr>
          <w:ilvl w:val="1"/>
          <w:numId w:val="6"/>
        </w:numPr>
        <w:tabs>
          <w:tab w:val="left" w:pos="1105"/>
        </w:tabs>
        <w:spacing w:before="3"/>
        <w:ind w:right="841" w:firstLine="566"/>
        <w:jc w:val="both"/>
        <w:rPr>
          <w:sz w:val="24"/>
        </w:rPr>
      </w:pPr>
      <w:r>
        <w:rPr>
          <w:sz w:val="24"/>
        </w:rPr>
        <w:t>В соответствии с внесенными изменениями в Правила дорожного движения РФ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№1197)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обочинам или краю проезжей части в темное время суток или в условиях 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видимости пешеходам рекомендуется, а вне населенных пунктов пешеходы обязаны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себе предметы со светоотражающими элементами (фликеры) и обеспечивать видимость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этих предметов для водителей транспортных средств. (Правила дорожного движения (ПДД)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предписывают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пешеходам,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находящимся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обочинам</w:t>
      </w:r>
      <w:r>
        <w:rPr>
          <w:spacing w:val="-10"/>
          <w:sz w:val="24"/>
        </w:rPr>
        <w:t xml:space="preserve"> </w:t>
      </w:r>
      <w:r>
        <w:rPr>
          <w:sz w:val="24"/>
        </w:rPr>
        <w:t>дорог,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тёмное</w:t>
      </w:r>
      <w:r>
        <w:rPr>
          <w:spacing w:val="-58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световозвращающими</w:t>
      </w:r>
      <w:r>
        <w:rPr>
          <w:spacing w:val="1"/>
          <w:sz w:val="24"/>
        </w:rPr>
        <w:t xml:space="preserve"> 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(</w:t>
      </w:r>
      <w:r>
        <w:rPr>
          <w:sz w:val="24"/>
        </w:rPr>
        <w:t>безопасности.) Невыполнение этого требования – может создать аварийную ситуацию 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дороге.</w:t>
      </w:r>
    </w:p>
    <w:p w:rsidR="00955A6C" w:rsidRDefault="00BB1651">
      <w:pPr>
        <w:pStyle w:val="a5"/>
        <w:numPr>
          <w:ilvl w:val="1"/>
          <w:numId w:val="6"/>
        </w:numPr>
        <w:tabs>
          <w:tab w:val="left" w:pos="1105"/>
        </w:tabs>
        <w:spacing w:before="1"/>
        <w:ind w:right="837" w:firstLine="56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ребенка светоотражающими элементами и осуществлять ежедневный контроль за 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одежде.</w:t>
      </w:r>
    </w:p>
    <w:p w:rsidR="00955A6C" w:rsidRPr="00BE0BDF" w:rsidRDefault="00BB1651" w:rsidP="00BE0BDF">
      <w:pPr>
        <w:pStyle w:val="a5"/>
        <w:numPr>
          <w:ilvl w:val="1"/>
          <w:numId w:val="6"/>
        </w:numPr>
        <w:tabs>
          <w:tab w:val="left" w:pos="1105"/>
        </w:tabs>
        <w:spacing w:line="242" w:lineRule="auto"/>
        <w:ind w:right="853" w:firstLine="566"/>
        <w:jc w:val="both"/>
        <w:rPr>
          <w:sz w:val="24"/>
        </w:rPr>
      </w:pPr>
      <w:r>
        <w:rPr>
          <w:sz w:val="24"/>
        </w:rPr>
        <w:t>Светоотражающие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955A6C" w:rsidRDefault="00BB1651" w:rsidP="00BE0BDF">
      <w:pPr>
        <w:pStyle w:val="a5"/>
        <w:numPr>
          <w:ilvl w:val="1"/>
          <w:numId w:val="8"/>
        </w:numPr>
        <w:ind w:left="0" w:right="850" w:firstLine="709"/>
        <w:rPr>
          <w:sz w:val="24"/>
        </w:rPr>
      </w:pPr>
      <w:bookmarkStart w:id="1" w:name="II._Преимущества_использования_светоотра"/>
      <w:bookmarkEnd w:id="1"/>
      <w:r>
        <w:rPr>
          <w:sz w:val="24"/>
        </w:rPr>
        <w:t>Световозвращающие элементы  снижают риск наезда на пешехода в 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суток в 5-6 раз, так как изготовлены из специальной пленки и очень ярко 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свет фар, падающий под любым углом, что особенно важно на дороге, когда свет фар идет</w:t>
      </w:r>
      <w:r>
        <w:rPr>
          <w:spacing w:val="1"/>
          <w:sz w:val="24"/>
        </w:rPr>
        <w:t xml:space="preserve"> </w:t>
      </w:r>
      <w:r>
        <w:rPr>
          <w:sz w:val="24"/>
        </w:rPr>
        <w:t>снизу. Светоотражатели имеют свойство отражать свет в том же направлении, откуда он</w:t>
      </w:r>
      <w:r>
        <w:rPr>
          <w:spacing w:val="1"/>
          <w:sz w:val="24"/>
        </w:rPr>
        <w:t xml:space="preserve"> </w:t>
      </w:r>
      <w:r>
        <w:rPr>
          <w:sz w:val="24"/>
        </w:rPr>
        <w:t>падает,</w:t>
      </w:r>
      <w:r>
        <w:rPr>
          <w:spacing w:val="2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9"/>
          <w:sz w:val="24"/>
        </w:rPr>
        <w:t xml:space="preserve"> </w:t>
      </w:r>
      <w:r>
        <w:rPr>
          <w:sz w:val="24"/>
        </w:rPr>
        <w:t>светоотражающий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 будет виден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всегда,</w:t>
      </w:r>
      <w:r>
        <w:rPr>
          <w:spacing w:val="2"/>
          <w:sz w:val="24"/>
        </w:rPr>
        <w:t xml:space="preserve"> </w:t>
      </w:r>
      <w:r>
        <w:rPr>
          <w:sz w:val="24"/>
        </w:rPr>
        <w:t>даже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ненастье</w:t>
      </w:r>
      <w:r>
        <w:rPr>
          <w:spacing w:val="-10"/>
          <w:sz w:val="24"/>
        </w:rPr>
        <w:t xml:space="preserve"> </w:t>
      </w:r>
      <w:r>
        <w:rPr>
          <w:sz w:val="24"/>
        </w:rPr>
        <w:t>(дождь,</w:t>
      </w:r>
    </w:p>
    <w:p w:rsidR="00955A6C" w:rsidRDefault="00BB1651" w:rsidP="00BE0BDF">
      <w:pPr>
        <w:pStyle w:val="a5"/>
        <w:numPr>
          <w:ilvl w:val="1"/>
          <w:numId w:val="8"/>
        </w:numPr>
        <w:tabs>
          <w:tab w:val="left" w:pos="0"/>
        </w:tabs>
        <w:ind w:left="0" w:right="843" w:firstLine="709"/>
        <w:rPr>
          <w:sz w:val="24"/>
        </w:rPr>
      </w:pPr>
      <w:r>
        <w:rPr>
          <w:sz w:val="24"/>
        </w:rPr>
        <w:t>Световозвращающие элементы  позволяют водителю увидеть пешехода на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расстоянии.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световозвращающих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водителям заметить пешехода на проезжей части, но отнюдь не делает его неуязвимым.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обучающимся необходимо 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0"/>
          <w:sz w:val="24"/>
        </w:rPr>
        <w:t xml:space="preserve"> </w:t>
      </w:r>
      <w:r>
        <w:rPr>
          <w:sz w:val="24"/>
        </w:rPr>
        <w:t>движения.</w:t>
      </w:r>
    </w:p>
    <w:p w:rsidR="00955A6C" w:rsidRDefault="00955A6C">
      <w:pPr>
        <w:pStyle w:val="a3"/>
        <w:spacing w:before="11"/>
      </w:pPr>
    </w:p>
    <w:p w:rsidR="00955A6C" w:rsidRDefault="00BB1651" w:rsidP="00BE0BDF">
      <w:pPr>
        <w:pStyle w:val="2"/>
        <w:numPr>
          <w:ilvl w:val="0"/>
          <w:numId w:val="7"/>
        </w:numPr>
        <w:ind w:left="709" w:firstLine="0"/>
        <w:jc w:val="center"/>
      </w:pPr>
      <w:bookmarkStart w:id="2" w:name="III._Виды_световозвращающих_элементов_и_"/>
      <w:bookmarkEnd w:id="2"/>
      <w:r>
        <w:t>Виды</w:t>
      </w:r>
      <w:r>
        <w:rPr>
          <w:spacing w:val="-2"/>
        </w:rPr>
        <w:t xml:space="preserve"> </w:t>
      </w:r>
      <w:r>
        <w:t>световозвращающих</w:t>
      </w:r>
      <w:r>
        <w:rPr>
          <w:spacing w:val="-5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использование.</w:t>
      </w:r>
    </w:p>
    <w:p w:rsidR="00955A6C" w:rsidRDefault="00955A6C">
      <w:pPr>
        <w:pStyle w:val="a3"/>
        <w:spacing w:before="5"/>
        <w:rPr>
          <w:b/>
        </w:rPr>
      </w:pPr>
    </w:p>
    <w:p w:rsidR="00955A6C" w:rsidRPr="00BE0BDF" w:rsidRDefault="00BB1651" w:rsidP="00BE0BDF">
      <w:pPr>
        <w:pStyle w:val="a5"/>
        <w:numPr>
          <w:ilvl w:val="1"/>
          <w:numId w:val="9"/>
        </w:numPr>
        <w:tabs>
          <w:tab w:val="left" w:pos="1105"/>
        </w:tabs>
        <w:ind w:right="841" w:firstLine="657"/>
        <w:rPr>
          <w:sz w:val="24"/>
        </w:rPr>
      </w:pPr>
      <w:r w:rsidRPr="00BE0BDF">
        <w:rPr>
          <w:sz w:val="24"/>
        </w:rPr>
        <w:t>Световозвр</w:t>
      </w:r>
      <w:r>
        <w:rPr>
          <w:sz w:val="24"/>
        </w:rPr>
        <w:t>ащающие элементы</w:t>
      </w:r>
      <w:r w:rsidRPr="00BE0BDF">
        <w:rPr>
          <w:sz w:val="24"/>
        </w:rPr>
        <w:t xml:space="preserve"> (светлячки /светляки,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светилки,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фликеры,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фликерсмайлы,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глимы,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катафоты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/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уголковые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отражатели,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светоотражающие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подвески)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различной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геометрической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формы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-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узких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лент,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широких</w:t>
      </w:r>
      <w:r w:rsidRPr="00BE0BDF">
        <w:rPr>
          <w:spacing w:val="1"/>
          <w:sz w:val="24"/>
        </w:rPr>
        <w:t xml:space="preserve"> </w:t>
      </w:r>
      <w:r w:rsidRPr="00BE0BDF">
        <w:rPr>
          <w:spacing w:val="-1"/>
          <w:sz w:val="24"/>
        </w:rPr>
        <w:t>плёнок,</w:t>
      </w:r>
      <w:r w:rsidRPr="00BE0BDF">
        <w:rPr>
          <w:spacing w:val="-4"/>
          <w:sz w:val="24"/>
        </w:rPr>
        <w:t xml:space="preserve"> </w:t>
      </w:r>
      <w:r w:rsidRPr="00BE0BDF">
        <w:rPr>
          <w:spacing w:val="-1"/>
          <w:sz w:val="24"/>
        </w:rPr>
        <w:t>стикеров-наклеек,</w:t>
      </w:r>
      <w:r w:rsidRPr="00BE0BDF">
        <w:rPr>
          <w:spacing w:val="-3"/>
          <w:sz w:val="24"/>
        </w:rPr>
        <w:t xml:space="preserve"> </w:t>
      </w:r>
      <w:r w:rsidRPr="00BE0BDF">
        <w:rPr>
          <w:sz w:val="24"/>
        </w:rPr>
        <w:t>кулонов,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брелков</w:t>
      </w:r>
      <w:r w:rsidRPr="00BE0BDF">
        <w:rPr>
          <w:spacing w:val="-12"/>
          <w:sz w:val="24"/>
        </w:rPr>
        <w:t xml:space="preserve"> </w:t>
      </w:r>
      <w:r w:rsidRPr="00BE0BDF">
        <w:rPr>
          <w:sz w:val="24"/>
        </w:rPr>
        <w:t>или</w:t>
      </w:r>
      <w:r w:rsidRPr="00BE0BDF">
        <w:rPr>
          <w:spacing w:val="-8"/>
          <w:sz w:val="24"/>
        </w:rPr>
        <w:t xml:space="preserve"> </w:t>
      </w:r>
      <w:r w:rsidRPr="00BE0BDF">
        <w:rPr>
          <w:sz w:val="24"/>
        </w:rPr>
        <w:t>значков,</w:t>
      </w:r>
      <w:r w:rsidRPr="00BE0BDF">
        <w:rPr>
          <w:spacing w:val="-7"/>
          <w:sz w:val="24"/>
        </w:rPr>
        <w:t xml:space="preserve"> </w:t>
      </w:r>
      <w:r w:rsidRPr="00BE0BDF">
        <w:rPr>
          <w:sz w:val="24"/>
        </w:rPr>
        <w:t>которые</w:t>
      </w:r>
      <w:r w:rsidRPr="00BE0BDF">
        <w:rPr>
          <w:spacing w:val="-14"/>
          <w:sz w:val="24"/>
        </w:rPr>
        <w:t xml:space="preserve"> </w:t>
      </w:r>
      <w:r w:rsidRPr="00BE0BDF">
        <w:rPr>
          <w:sz w:val="24"/>
        </w:rPr>
        <w:t>отражают</w:t>
      </w:r>
      <w:r w:rsidRPr="00BE0BDF">
        <w:rPr>
          <w:spacing w:val="-8"/>
          <w:sz w:val="24"/>
        </w:rPr>
        <w:t xml:space="preserve"> </w:t>
      </w:r>
      <w:r w:rsidRPr="00BE0BDF">
        <w:rPr>
          <w:sz w:val="24"/>
        </w:rPr>
        <w:t>почти</w:t>
      </w:r>
      <w:r w:rsidRPr="00BE0BDF">
        <w:rPr>
          <w:spacing w:val="-12"/>
          <w:sz w:val="24"/>
        </w:rPr>
        <w:t xml:space="preserve"> </w:t>
      </w:r>
      <w:r w:rsidRPr="00BE0BDF">
        <w:rPr>
          <w:sz w:val="24"/>
        </w:rPr>
        <w:t>весь</w:t>
      </w:r>
      <w:r w:rsidRPr="00BE0BDF">
        <w:rPr>
          <w:spacing w:val="-9"/>
          <w:sz w:val="24"/>
        </w:rPr>
        <w:t xml:space="preserve"> </w:t>
      </w:r>
      <w:r w:rsidRPr="00BE0BDF">
        <w:rPr>
          <w:sz w:val="24"/>
        </w:rPr>
        <w:t>свет,</w:t>
      </w:r>
      <w:r w:rsidRPr="00BE0BDF">
        <w:rPr>
          <w:spacing w:val="-58"/>
          <w:sz w:val="24"/>
        </w:rPr>
        <w:t xml:space="preserve"> </w:t>
      </w:r>
      <w:r w:rsidRPr="00BE0BDF">
        <w:rPr>
          <w:sz w:val="24"/>
        </w:rPr>
        <w:t>падающий на них. Они приклеиваются, крепятся с помощью булавки, шнурка, карабина, на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липучку или на резинку. Термонаклейки наносятся на ткань одежды с помощью утюга.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Упругие скручивающиеся полоски и браслеты - накручиваются на руку, на ногу или на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сумку. Обратный луч СВ</w:t>
      </w:r>
      <w:r>
        <w:rPr>
          <w:sz w:val="24"/>
        </w:rPr>
        <w:t>Э</w:t>
      </w:r>
      <w:r w:rsidRPr="00BE0BDF">
        <w:rPr>
          <w:sz w:val="24"/>
        </w:rPr>
        <w:t xml:space="preserve"> направлен на источник освещения, например, на автомобиль с</w:t>
      </w:r>
      <w:r w:rsidRPr="00BE0BDF">
        <w:rPr>
          <w:spacing w:val="1"/>
          <w:sz w:val="24"/>
        </w:rPr>
        <w:t xml:space="preserve"> </w:t>
      </w:r>
      <w:r w:rsidRPr="00BE0BDF">
        <w:rPr>
          <w:sz w:val="24"/>
        </w:rPr>
        <w:t>включёнными</w:t>
      </w:r>
      <w:r w:rsidRPr="00BE0BDF">
        <w:rPr>
          <w:spacing w:val="-5"/>
          <w:sz w:val="24"/>
        </w:rPr>
        <w:t xml:space="preserve"> </w:t>
      </w:r>
      <w:r w:rsidRPr="00BE0BDF">
        <w:rPr>
          <w:sz w:val="24"/>
        </w:rPr>
        <w:t>фарами.</w:t>
      </w:r>
    </w:p>
    <w:p w:rsidR="00955A6C" w:rsidRDefault="00BB1651" w:rsidP="00BE0BDF">
      <w:pPr>
        <w:pStyle w:val="2"/>
        <w:numPr>
          <w:ilvl w:val="0"/>
          <w:numId w:val="7"/>
        </w:numPr>
        <w:tabs>
          <w:tab w:val="left" w:pos="0"/>
        </w:tabs>
        <w:spacing w:before="9"/>
        <w:ind w:left="0" w:firstLine="0"/>
        <w:jc w:val="center"/>
      </w:pPr>
      <w:bookmarkStart w:id="3" w:name="IV._Обязанности_обучающихся"/>
      <w:bookmarkEnd w:id="3"/>
      <w:r>
        <w:t>Обязанности</w:t>
      </w:r>
      <w:r>
        <w:rPr>
          <w:spacing w:val="-10"/>
        </w:rPr>
        <w:t xml:space="preserve"> </w:t>
      </w:r>
      <w:r>
        <w:t>обучающихся</w:t>
      </w:r>
    </w:p>
    <w:p w:rsidR="00955A6C" w:rsidRDefault="00955A6C">
      <w:pPr>
        <w:pStyle w:val="a3"/>
        <w:rPr>
          <w:b/>
        </w:rPr>
      </w:pPr>
    </w:p>
    <w:p w:rsidR="00955A6C" w:rsidRDefault="00BE0BDF" w:rsidP="00BE0BDF">
      <w:pPr>
        <w:pStyle w:val="a5"/>
        <w:numPr>
          <w:ilvl w:val="1"/>
          <w:numId w:val="10"/>
        </w:numPr>
        <w:tabs>
          <w:tab w:val="left" w:pos="0"/>
        </w:tabs>
        <w:ind w:left="0" w:right="857" w:firstLine="709"/>
        <w:jc w:val="left"/>
        <w:rPr>
          <w:sz w:val="24"/>
        </w:rPr>
      </w:pPr>
      <w:r>
        <w:rPr>
          <w:sz w:val="24"/>
        </w:rPr>
        <w:t>О</w:t>
      </w:r>
      <w:r w:rsidR="00BB1651">
        <w:rPr>
          <w:sz w:val="24"/>
        </w:rPr>
        <w:t>бучающиеся</w:t>
      </w:r>
      <w:r w:rsidR="00BB1651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начальных классов </w:t>
      </w:r>
      <w:r w:rsidR="00BB1651">
        <w:rPr>
          <w:sz w:val="24"/>
        </w:rPr>
        <w:t>МБОУ «Малиновская СШ»,</w:t>
      </w:r>
      <w:r w:rsidR="00BB1651">
        <w:rPr>
          <w:spacing w:val="1"/>
          <w:sz w:val="24"/>
        </w:rPr>
        <w:t xml:space="preserve"> </w:t>
      </w:r>
      <w:r w:rsidR="00BB1651">
        <w:rPr>
          <w:sz w:val="24"/>
        </w:rPr>
        <w:t>участвующие</w:t>
      </w:r>
      <w:r w:rsidR="00BB1651">
        <w:rPr>
          <w:spacing w:val="1"/>
          <w:sz w:val="24"/>
        </w:rPr>
        <w:t xml:space="preserve"> </w:t>
      </w:r>
      <w:r w:rsidR="00BB1651">
        <w:rPr>
          <w:sz w:val="24"/>
        </w:rPr>
        <w:t>в</w:t>
      </w:r>
      <w:r w:rsidR="00BB1651">
        <w:rPr>
          <w:spacing w:val="1"/>
          <w:sz w:val="24"/>
        </w:rPr>
        <w:t xml:space="preserve"> </w:t>
      </w:r>
      <w:r w:rsidR="00BB1651">
        <w:rPr>
          <w:sz w:val="24"/>
        </w:rPr>
        <w:t>дорожном</w:t>
      </w:r>
      <w:r w:rsidR="00BB1651">
        <w:rPr>
          <w:spacing w:val="1"/>
          <w:sz w:val="24"/>
        </w:rPr>
        <w:t xml:space="preserve"> </w:t>
      </w:r>
      <w:r w:rsidR="00BB1651">
        <w:rPr>
          <w:sz w:val="24"/>
        </w:rPr>
        <w:t>движении,</w:t>
      </w:r>
      <w:r w:rsidR="00BB1651">
        <w:rPr>
          <w:spacing w:val="1"/>
          <w:sz w:val="24"/>
        </w:rPr>
        <w:t xml:space="preserve"> </w:t>
      </w:r>
      <w:r w:rsidR="00BB1651">
        <w:rPr>
          <w:sz w:val="24"/>
        </w:rPr>
        <w:t>двигающиеся по тротуару, при переходе по</w:t>
      </w:r>
      <w:r w:rsidR="00BB1651">
        <w:rPr>
          <w:spacing w:val="1"/>
          <w:sz w:val="24"/>
        </w:rPr>
        <w:t xml:space="preserve"> </w:t>
      </w:r>
      <w:r w:rsidR="00BB1651">
        <w:rPr>
          <w:sz w:val="24"/>
        </w:rPr>
        <w:t>пешеходному</w:t>
      </w:r>
      <w:r w:rsidR="00BB1651">
        <w:rPr>
          <w:spacing w:val="-9"/>
          <w:sz w:val="24"/>
        </w:rPr>
        <w:t xml:space="preserve"> </w:t>
      </w:r>
      <w:r w:rsidR="00BB1651">
        <w:rPr>
          <w:sz w:val="24"/>
        </w:rPr>
        <w:t>переходу</w:t>
      </w:r>
      <w:r w:rsidR="00BB1651">
        <w:rPr>
          <w:spacing w:val="-8"/>
          <w:sz w:val="24"/>
        </w:rPr>
        <w:t xml:space="preserve"> </w:t>
      </w:r>
      <w:r w:rsidR="00BB1651">
        <w:rPr>
          <w:sz w:val="24"/>
        </w:rPr>
        <w:t>должны</w:t>
      </w:r>
      <w:r w:rsidR="00BB1651">
        <w:rPr>
          <w:spacing w:val="3"/>
          <w:sz w:val="24"/>
        </w:rPr>
        <w:t xml:space="preserve"> </w:t>
      </w:r>
      <w:r w:rsidR="00BB1651">
        <w:rPr>
          <w:sz w:val="24"/>
        </w:rPr>
        <w:t>себя</w:t>
      </w:r>
      <w:r w:rsidR="00BB1651">
        <w:rPr>
          <w:spacing w:val="-3"/>
          <w:sz w:val="24"/>
        </w:rPr>
        <w:t xml:space="preserve"> </w:t>
      </w:r>
      <w:r w:rsidR="00BB1651">
        <w:rPr>
          <w:sz w:val="24"/>
        </w:rPr>
        <w:t>обозначить</w:t>
      </w:r>
      <w:r w:rsidR="00BB1651">
        <w:rPr>
          <w:spacing w:val="1"/>
          <w:sz w:val="24"/>
        </w:rPr>
        <w:t xml:space="preserve"> </w:t>
      </w:r>
      <w:r w:rsidR="00BB1651">
        <w:rPr>
          <w:sz w:val="24"/>
        </w:rPr>
        <w:t>СВЭ.</w:t>
      </w:r>
    </w:p>
    <w:p w:rsidR="00B8412F" w:rsidRDefault="00B8412F" w:rsidP="00BE0BDF">
      <w:pPr>
        <w:pStyle w:val="a5"/>
        <w:numPr>
          <w:ilvl w:val="1"/>
          <w:numId w:val="10"/>
        </w:numPr>
        <w:tabs>
          <w:tab w:val="left" w:pos="1529"/>
          <w:tab w:val="left" w:pos="1530"/>
        </w:tabs>
        <w:spacing w:before="66"/>
        <w:ind w:left="0" w:right="618" w:firstLine="681"/>
        <w:jc w:val="left"/>
        <w:rPr>
          <w:sz w:val="24"/>
        </w:rPr>
      </w:pPr>
      <w:r>
        <w:rPr>
          <w:sz w:val="24"/>
        </w:rPr>
        <w:t>Родители (законные представители) обучающихся должны обеспечить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СВЭ и осуществлять ежедневный контроль за их наличием у ребенка на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одежде.</w:t>
      </w:r>
    </w:p>
    <w:p w:rsidR="00B8412F" w:rsidRDefault="00B8412F" w:rsidP="00BE0BDF">
      <w:pPr>
        <w:pStyle w:val="a5"/>
        <w:numPr>
          <w:ilvl w:val="1"/>
          <w:numId w:val="10"/>
        </w:numPr>
        <w:tabs>
          <w:tab w:val="left" w:pos="1529"/>
          <w:tab w:val="left" w:pos="1530"/>
        </w:tabs>
        <w:spacing w:before="3"/>
        <w:ind w:left="1529" w:hanging="851"/>
        <w:jc w:val="left"/>
        <w:rPr>
          <w:sz w:val="24"/>
        </w:rPr>
      </w:pPr>
      <w:r>
        <w:rPr>
          <w:color w:val="121212"/>
          <w:sz w:val="24"/>
          <w:shd w:val="clear" w:color="auto" w:fill="FAFBFC"/>
        </w:rPr>
        <w:t>СВЭ</w:t>
      </w:r>
      <w:r>
        <w:rPr>
          <w:color w:val="121212"/>
          <w:spacing w:val="-4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включены</w:t>
      </w:r>
      <w:r>
        <w:rPr>
          <w:color w:val="121212"/>
          <w:spacing w:val="-2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в</w:t>
      </w:r>
      <w:r>
        <w:rPr>
          <w:color w:val="121212"/>
          <w:spacing w:val="-7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перечень</w:t>
      </w:r>
      <w:r>
        <w:rPr>
          <w:color w:val="121212"/>
          <w:spacing w:val="-3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необходимых</w:t>
      </w:r>
      <w:r>
        <w:rPr>
          <w:color w:val="121212"/>
          <w:spacing w:val="-8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принадлежностей</w:t>
      </w:r>
      <w:r>
        <w:rPr>
          <w:color w:val="121212"/>
          <w:spacing w:val="-4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обучающихся.</w:t>
      </w:r>
    </w:p>
    <w:p w:rsidR="00B8412F" w:rsidRDefault="00B8412F" w:rsidP="00B8412F">
      <w:pPr>
        <w:pStyle w:val="a3"/>
        <w:rPr>
          <w:sz w:val="25"/>
        </w:rPr>
      </w:pPr>
    </w:p>
    <w:p w:rsidR="00955A6C" w:rsidRDefault="00955A6C">
      <w:pPr>
        <w:jc w:val="both"/>
        <w:rPr>
          <w:sz w:val="24"/>
        </w:rPr>
        <w:sectPr w:rsidR="00955A6C">
          <w:pgSz w:w="11910" w:h="16840"/>
          <w:pgMar w:top="660" w:right="0" w:bottom="280" w:left="1440" w:header="720" w:footer="720" w:gutter="0"/>
          <w:cols w:space="720"/>
        </w:sectPr>
      </w:pPr>
    </w:p>
    <w:p w:rsidR="00955A6C" w:rsidRDefault="00BB1651" w:rsidP="00BE0BDF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before="90"/>
        <w:ind w:left="1529" w:hanging="851"/>
        <w:jc w:val="center"/>
        <w:rPr>
          <w:b/>
          <w:color w:val="121212"/>
          <w:sz w:val="24"/>
        </w:rPr>
      </w:pPr>
      <w:r>
        <w:rPr>
          <w:b/>
          <w:color w:val="121212"/>
          <w:sz w:val="24"/>
          <w:shd w:val="clear" w:color="auto" w:fill="FAFBFC"/>
        </w:rPr>
        <w:lastRenderedPageBreak/>
        <w:t>Обязанности</w:t>
      </w:r>
      <w:r>
        <w:rPr>
          <w:b/>
          <w:color w:val="121212"/>
          <w:spacing w:val="-2"/>
          <w:sz w:val="24"/>
          <w:shd w:val="clear" w:color="auto" w:fill="FAFBFC"/>
        </w:rPr>
        <w:t xml:space="preserve"> </w:t>
      </w:r>
      <w:r>
        <w:rPr>
          <w:b/>
          <w:color w:val="121212"/>
          <w:sz w:val="24"/>
          <w:shd w:val="clear" w:color="auto" w:fill="FAFBFC"/>
        </w:rPr>
        <w:t>педагогов</w:t>
      </w:r>
    </w:p>
    <w:p w:rsidR="00955A6C" w:rsidRDefault="00955A6C">
      <w:pPr>
        <w:pStyle w:val="a3"/>
        <w:spacing w:before="6"/>
        <w:rPr>
          <w:b/>
        </w:rPr>
      </w:pPr>
    </w:p>
    <w:p w:rsidR="00955A6C" w:rsidRDefault="00BE0BDF" w:rsidP="00BE0BDF">
      <w:pPr>
        <w:pStyle w:val="a3"/>
        <w:spacing w:before="90"/>
        <w:ind w:left="1134"/>
      </w:pPr>
      <w:r>
        <w:rPr>
          <w:color w:val="121212"/>
          <w:shd w:val="clear" w:color="auto" w:fill="FAFBFC"/>
        </w:rPr>
        <w:t xml:space="preserve">4.1 </w:t>
      </w:r>
      <w:r w:rsidR="00BB1651">
        <w:rPr>
          <w:color w:val="121212"/>
          <w:spacing w:val="-6"/>
          <w:shd w:val="clear" w:color="auto" w:fill="FAFBFC"/>
        </w:rPr>
        <w:t xml:space="preserve"> </w:t>
      </w:r>
      <w:r>
        <w:rPr>
          <w:color w:val="121212"/>
          <w:spacing w:val="-6"/>
          <w:shd w:val="clear" w:color="auto" w:fill="FAFBFC"/>
        </w:rPr>
        <w:t xml:space="preserve">      </w:t>
      </w:r>
      <w:r w:rsidR="00B8412F">
        <w:rPr>
          <w:color w:val="121212"/>
          <w:spacing w:val="-6"/>
          <w:shd w:val="clear" w:color="auto" w:fill="FAFBFC"/>
        </w:rPr>
        <w:t>К</w:t>
      </w:r>
      <w:r w:rsidR="00BB1651">
        <w:rPr>
          <w:color w:val="121212"/>
          <w:shd w:val="clear" w:color="auto" w:fill="FAFBFC"/>
        </w:rPr>
        <w:t>лассные</w:t>
      </w:r>
      <w:r w:rsidR="00BB1651">
        <w:rPr>
          <w:color w:val="121212"/>
          <w:spacing w:val="-1"/>
          <w:shd w:val="clear" w:color="auto" w:fill="FAFBFC"/>
        </w:rPr>
        <w:t xml:space="preserve"> </w:t>
      </w:r>
      <w:r w:rsidR="00BB1651">
        <w:rPr>
          <w:color w:val="121212"/>
          <w:shd w:val="clear" w:color="auto" w:fill="FAFBFC"/>
        </w:rPr>
        <w:t>руководители</w:t>
      </w:r>
      <w:r w:rsidR="00BB1651">
        <w:rPr>
          <w:color w:val="121212"/>
          <w:spacing w:val="-2"/>
          <w:shd w:val="clear" w:color="auto" w:fill="FAFBFC"/>
        </w:rPr>
        <w:t xml:space="preserve"> </w:t>
      </w:r>
      <w:r w:rsidR="00BB1651">
        <w:rPr>
          <w:color w:val="121212"/>
          <w:shd w:val="clear" w:color="auto" w:fill="FAFBFC"/>
        </w:rPr>
        <w:t>должны:</w:t>
      </w:r>
    </w:p>
    <w:p w:rsidR="00955A6C" w:rsidRDefault="00BB1651">
      <w:pPr>
        <w:pStyle w:val="a5"/>
        <w:numPr>
          <w:ilvl w:val="0"/>
          <w:numId w:val="2"/>
        </w:numPr>
        <w:tabs>
          <w:tab w:val="left" w:pos="1529"/>
          <w:tab w:val="left" w:pos="1530"/>
        </w:tabs>
        <w:spacing w:before="4"/>
        <w:ind w:left="1529"/>
        <w:jc w:val="left"/>
        <w:rPr>
          <w:sz w:val="24"/>
        </w:rPr>
      </w:pPr>
      <w:r>
        <w:rPr>
          <w:color w:val="121212"/>
          <w:sz w:val="24"/>
          <w:shd w:val="clear" w:color="auto" w:fill="FAFBFC"/>
        </w:rPr>
        <w:t>доводить</w:t>
      </w:r>
      <w:r>
        <w:rPr>
          <w:color w:val="121212"/>
          <w:spacing w:val="23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информацию</w:t>
      </w:r>
      <w:r>
        <w:rPr>
          <w:color w:val="121212"/>
          <w:spacing w:val="20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о</w:t>
      </w:r>
      <w:r>
        <w:rPr>
          <w:color w:val="121212"/>
          <w:spacing w:val="22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необходимости</w:t>
      </w:r>
      <w:r>
        <w:rPr>
          <w:color w:val="121212"/>
          <w:spacing w:val="19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наличия</w:t>
      </w:r>
      <w:r>
        <w:rPr>
          <w:color w:val="121212"/>
          <w:spacing w:val="26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СВЭ</w:t>
      </w:r>
      <w:r>
        <w:rPr>
          <w:color w:val="121212"/>
          <w:spacing w:val="22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на</w:t>
      </w:r>
      <w:r>
        <w:rPr>
          <w:color w:val="121212"/>
          <w:spacing w:val="21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одежде</w:t>
      </w:r>
      <w:r>
        <w:rPr>
          <w:color w:val="121212"/>
          <w:spacing w:val="26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ребенка</w:t>
      </w:r>
      <w:r>
        <w:rPr>
          <w:color w:val="121212"/>
          <w:spacing w:val="26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до</w:t>
      </w:r>
    </w:p>
    <w:p w:rsidR="00955A6C" w:rsidRDefault="00B45934">
      <w:pPr>
        <w:pStyle w:val="a3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96.15pt;height:55.55pt;mso-left-percent:-10001;mso-top-percent:-10001;mso-position-horizontal:absolute;mso-position-horizontal-relative:char;mso-position-vertical:absolute;mso-position-vertical-relative:line;mso-left-percent:-10001;mso-top-percent:-10001" fillcolor="#fafbfc" stroked="f">
            <v:textbox inset="0,0,0,0">
              <w:txbxContent>
                <w:p w:rsidR="00955A6C" w:rsidRDefault="00BB1651">
                  <w:pPr>
                    <w:pStyle w:val="a3"/>
                    <w:ind w:left="566" w:right="382"/>
                    <w:jc w:val="both"/>
                  </w:pPr>
                  <w:r>
                    <w:rPr>
                      <w:color w:val="121212"/>
                      <w:spacing w:val="-1"/>
                    </w:rPr>
                    <w:t>родителей</w:t>
                  </w:r>
                  <w:r>
                    <w:rPr>
                      <w:color w:val="121212"/>
                      <w:spacing w:val="9"/>
                    </w:rPr>
                    <w:t xml:space="preserve"> </w:t>
                  </w:r>
                  <w:r>
                    <w:rPr>
                      <w:color w:val="121212"/>
                      <w:spacing w:val="-1"/>
                    </w:rPr>
                    <w:t>(законных</w:t>
                  </w:r>
                  <w:r>
                    <w:rPr>
                      <w:color w:val="121212"/>
                      <w:spacing w:val="-16"/>
                    </w:rPr>
                    <w:t xml:space="preserve"> </w:t>
                  </w:r>
                  <w:r>
                    <w:rPr>
                      <w:color w:val="121212"/>
                      <w:spacing w:val="-1"/>
                    </w:rPr>
                    <w:t>представителей)</w:t>
                  </w:r>
                  <w:r>
                    <w:rPr>
                      <w:color w:val="121212"/>
                      <w:spacing w:val="-9"/>
                    </w:rPr>
                    <w:t xml:space="preserve"> </w:t>
                  </w:r>
                  <w:r>
                    <w:rPr>
                      <w:color w:val="121212"/>
                      <w:spacing w:val="-1"/>
                    </w:rPr>
                    <w:t>на</w:t>
                  </w:r>
                  <w:r>
                    <w:rPr>
                      <w:color w:val="121212"/>
                      <w:spacing w:val="-18"/>
                    </w:rPr>
                    <w:t xml:space="preserve"> </w:t>
                  </w:r>
                  <w:r>
                    <w:rPr>
                      <w:color w:val="121212"/>
                    </w:rPr>
                    <w:t>родительских</w:t>
                  </w:r>
                  <w:r>
                    <w:rPr>
                      <w:color w:val="121212"/>
                      <w:spacing w:val="-11"/>
                    </w:rPr>
                    <w:t xml:space="preserve"> </w:t>
                  </w:r>
                  <w:r>
                    <w:rPr>
                      <w:color w:val="121212"/>
                    </w:rPr>
                    <w:t>собраниях</w:t>
                  </w:r>
                  <w:r>
                    <w:rPr>
                      <w:color w:val="121212"/>
                      <w:spacing w:val="-16"/>
                    </w:rPr>
                    <w:t xml:space="preserve"> </w:t>
                  </w:r>
                  <w:r>
                    <w:rPr>
                      <w:color w:val="121212"/>
                    </w:rPr>
                    <w:t>и</w:t>
                  </w:r>
                  <w:r>
                    <w:rPr>
                      <w:color w:val="121212"/>
                      <w:spacing w:val="-11"/>
                    </w:rPr>
                    <w:t xml:space="preserve"> </w:t>
                  </w:r>
                  <w:r>
                    <w:rPr>
                      <w:color w:val="121212"/>
                    </w:rPr>
                    <w:t>индивидуально</w:t>
                  </w:r>
                  <w:r>
                    <w:rPr>
                      <w:color w:val="121212"/>
                      <w:spacing w:val="-5"/>
                    </w:rPr>
                    <w:t xml:space="preserve"> </w:t>
                  </w:r>
                  <w:r>
                    <w:rPr>
                      <w:color w:val="121212"/>
                    </w:rPr>
                    <w:t>под</w:t>
                  </w:r>
                  <w:r>
                    <w:rPr>
                      <w:color w:val="121212"/>
                      <w:spacing w:val="-58"/>
                    </w:rPr>
                    <w:t xml:space="preserve"> </w:t>
                  </w:r>
                  <w:r>
                    <w:rPr>
                      <w:color w:val="121212"/>
                    </w:rPr>
                    <w:t>их личную подпись, используя «Методические рекомендации по использованию</w:t>
                  </w:r>
                  <w:r>
                    <w:rPr>
                      <w:color w:val="121212"/>
                      <w:spacing w:val="1"/>
                    </w:rPr>
                    <w:t xml:space="preserve"> </w:t>
                  </w:r>
                  <w:r>
                    <w:rPr>
                      <w:color w:val="121212"/>
                    </w:rPr>
                    <w:t>световозвращающих элементов и проведению разъяснительных мероприятий с детьми</w:t>
                  </w:r>
                  <w:r>
                    <w:rPr>
                      <w:color w:val="121212"/>
                      <w:spacing w:val="-57"/>
                    </w:rPr>
                    <w:t xml:space="preserve"> </w:t>
                  </w:r>
                  <w:r>
                    <w:rPr>
                      <w:color w:val="121212"/>
                    </w:rPr>
                    <w:t>и</w:t>
                  </w:r>
                  <w:r>
                    <w:rPr>
                      <w:color w:val="121212"/>
                      <w:spacing w:val="55"/>
                    </w:rPr>
                    <w:t xml:space="preserve"> </w:t>
                  </w:r>
                  <w:r>
                    <w:rPr>
                      <w:color w:val="121212"/>
                    </w:rPr>
                    <w:t>родителями</w:t>
                  </w:r>
                  <w:r>
                    <w:rPr>
                      <w:color w:val="121212"/>
                      <w:spacing w:val="53"/>
                    </w:rPr>
                    <w:t xml:space="preserve"> </w:t>
                  </w:r>
                  <w:r>
                    <w:rPr>
                      <w:color w:val="121212"/>
                    </w:rPr>
                    <w:t>по</w:t>
                  </w:r>
                  <w:r>
                    <w:rPr>
                      <w:color w:val="121212"/>
                      <w:spacing w:val="55"/>
                    </w:rPr>
                    <w:t xml:space="preserve"> </w:t>
                  </w:r>
                  <w:r>
                    <w:rPr>
                      <w:color w:val="121212"/>
                    </w:rPr>
                    <w:t>тематике</w:t>
                  </w:r>
                  <w:r>
                    <w:rPr>
                      <w:color w:val="121212"/>
                      <w:spacing w:val="54"/>
                    </w:rPr>
                    <w:t xml:space="preserve"> </w:t>
                  </w:r>
                  <w:r>
                    <w:rPr>
                      <w:color w:val="121212"/>
                    </w:rPr>
                    <w:t>безопасности</w:t>
                  </w:r>
                  <w:r>
                    <w:rPr>
                      <w:color w:val="121212"/>
                      <w:spacing w:val="57"/>
                    </w:rPr>
                    <w:t xml:space="preserve"> </w:t>
                  </w:r>
                  <w:r>
                    <w:rPr>
                      <w:color w:val="121212"/>
                    </w:rPr>
                    <w:t>дорожного</w:t>
                  </w:r>
                  <w:r>
                    <w:rPr>
                      <w:color w:val="121212"/>
                      <w:spacing w:val="55"/>
                    </w:rPr>
                    <w:t xml:space="preserve"> </w:t>
                  </w:r>
                  <w:r>
                    <w:rPr>
                      <w:color w:val="121212"/>
                    </w:rPr>
                    <w:t>движения,</w:t>
                  </w:r>
                  <w:r>
                    <w:rPr>
                      <w:color w:val="121212"/>
                      <w:spacing w:val="53"/>
                    </w:rPr>
                    <w:t xml:space="preserve"> </w:t>
                  </w:r>
                  <w:r>
                    <w:rPr>
                      <w:color w:val="121212"/>
                    </w:rPr>
                    <w:t>а</w:t>
                  </w:r>
                  <w:r>
                    <w:rPr>
                      <w:color w:val="121212"/>
                      <w:spacing w:val="54"/>
                    </w:rPr>
                    <w:t xml:space="preserve"> </w:t>
                  </w:r>
                  <w:r>
                    <w:rPr>
                      <w:color w:val="121212"/>
                    </w:rPr>
                    <w:t>также</w:t>
                  </w:r>
                  <w:r>
                    <w:rPr>
                      <w:color w:val="121212"/>
                      <w:spacing w:val="54"/>
                    </w:rPr>
                    <w:t xml:space="preserve"> </w:t>
                  </w:r>
                  <w:r>
                    <w:rPr>
                      <w:color w:val="121212"/>
                    </w:rPr>
                    <w:t>«бытовому</w:t>
                  </w:r>
                </w:p>
              </w:txbxContent>
            </v:textbox>
            <w10:wrap type="none"/>
            <w10:anchorlock/>
          </v:shape>
        </w:pict>
      </w:r>
    </w:p>
    <w:p w:rsidR="00955A6C" w:rsidRDefault="00BB1651" w:rsidP="00B8412F">
      <w:pPr>
        <w:pStyle w:val="a3"/>
        <w:spacing w:line="238" w:lineRule="exact"/>
        <w:ind w:left="679"/>
      </w:pPr>
      <w:r>
        <w:rPr>
          <w:color w:val="121212"/>
        </w:rPr>
        <w:t>контролю»,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а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также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других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материалов</w:t>
      </w:r>
      <w:r>
        <w:rPr>
          <w:color w:val="121212"/>
          <w:spacing w:val="52"/>
        </w:rPr>
        <w:t xml:space="preserve"> </w:t>
      </w:r>
      <w:r>
        <w:rPr>
          <w:color w:val="121212"/>
        </w:rPr>
        <w:t>по</w:t>
      </w:r>
      <w:r w:rsidR="00B8412F">
        <w:t xml:space="preserve"> </w:t>
      </w:r>
      <w:r>
        <w:rPr>
          <w:color w:val="121212"/>
          <w:shd w:val="clear" w:color="auto" w:fill="FAFBFC"/>
        </w:rPr>
        <w:t>профилактике</w:t>
      </w:r>
      <w:r>
        <w:rPr>
          <w:color w:val="121212"/>
          <w:spacing w:val="-5"/>
          <w:shd w:val="clear" w:color="auto" w:fill="FAFBFC"/>
        </w:rPr>
        <w:t xml:space="preserve"> </w:t>
      </w:r>
      <w:r>
        <w:rPr>
          <w:color w:val="121212"/>
          <w:shd w:val="clear" w:color="auto" w:fill="FAFBFC"/>
        </w:rPr>
        <w:t>детского</w:t>
      </w:r>
      <w:r>
        <w:rPr>
          <w:color w:val="121212"/>
          <w:spacing w:val="1"/>
          <w:shd w:val="clear" w:color="auto" w:fill="FAFBFC"/>
        </w:rPr>
        <w:t xml:space="preserve"> </w:t>
      </w:r>
      <w:r>
        <w:rPr>
          <w:color w:val="121212"/>
          <w:shd w:val="clear" w:color="auto" w:fill="FAFBFC"/>
        </w:rPr>
        <w:t>дорожно-транспортного</w:t>
      </w:r>
      <w:r>
        <w:rPr>
          <w:color w:val="121212"/>
          <w:spacing w:val="-4"/>
          <w:shd w:val="clear" w:color="auto" w:fill="FAFBFC"/>
        </w:rPr>
        <w:t xml:space="preserve"> </w:t>
      </w:r>
      <w:r>
        <w:rPr>
          <w:color w:val="121212"/>
          <w:shd w:val="clear" w:color="auto" w:fill="FAFBFC"/>
        </w:rPr>
        <w:t>травматизма;</w:t>
      </w:r>
    </w:p>
    <w:p w:rsidR="00955A6C" w:rsidRDefault="00BB1651">
      <w:pPr>
        <w:pStyle w:val="a5"/>
        <w:numPr>
          <w:ilvl w:val="0"/>
          <w:numId w:val="2"/>
        </w:numPr>
        <w:tabs>
          <w:tab w:val="left" w:pos="1529"/>
          <w:tab w:val="left" w:pos="1530"/>
        </w:tabs>
        <w:spacing w:line="291" w:lineRule="exact"/>
        <w:ind w:left="1529"/>
        <w:jc w:val="left"/>
        <w:rPr>
          <w:sz w:val="24"/>
        </w:rPr>
      </w:pPr>
      <w:r>
        <w:rPr>
          <w:color w:val="121212"/>
          <w:sz w:val="24"/>
          <w:shd w:val="clear" w:color="auto" w:fill="FAFBFC"/>
        </w:rPr>
        <w:t>доводить</w:t>
      </w:r>
      <w:r>
        <w:rPr>
          <w:color w:val="121212"/>
          <w:spacing w:val="48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до</w:t>
      </w:r>
      <w:r>
        <w:rPr>
          <w:color w:val="121212"/>
          <w:spacing w:val="51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сведения</w:t>
      </w:r>
      <w:r>
        <w:rPr>
          <w:color w:val="121212"/>
          <w:spacing w:val="52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родителей</w:t>
      </w:r>
      <w:r>
        <w:rPr>
          <w:color w:val="121212"/>
          <w:spacing w:val="47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о</w:t>
      </w:r>
      <w:r>
        <w:rPr>
          <w:color w:val="121212"/>
          <w:spacing w:val="51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предусмотренном</w:t>
      </w:r>
      <w:r>
        <w:rPr>
          <w:color w:val="121212"/>
          <w:spacing w:val="50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штрафе</w:t>
      </w:r>
      <w:r>
        <w:rPr>
          <w:color w:val="121212"/>
          <w:spacing w:val="45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за</w:t>
      </w:r>
      <w:r>
        <w:rPr>
          <w:color w:val="121212"/>
          <w:spacing w:val="45"/>
          <w:sz w:val="24"/>
          <w:shd w:val="clear" w:color="auto" w:fill="FAFBFC"/>
        </w:rPr>
        <w:t xml:space="preserve"> </w:t>
      </w:r>
      <w:r>
        <w:rPr>
          <w:color w:val="121212"/>
          <w:sz w:val="24"/>
          <w:shd w:val="clear" w:color="auto" w:fill="FAFBFC"/>
        </w:rPr>
        <w:t>нарушение</w:t>
      </w:r>
    </w:p>
    <w:p w:rsidR="00955A6C" w:rsidRDefault="00B45934">
      <w:pPr>
        <w:pStyle w:val="a3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96.15pt;height:41.8pt;mso-left-percent:-10001;mso-top-percent:-10001;mso-position-horizontal:absolute;mso-position-horizontal-relative:char;mso-position-vertical:absolute;mso-position-vertical-relative:line;mso-left-percent:-10001;mso-top-percent:-10001" fillcolor="#fafbfc" stroked="f">
            <v:textbox inset="0,0,0,0">
              <w:txbxContent>
                <w:p w:rsidR="00955A6C" w:rsidRDefault="00BB1651">
                  <w:pPr>
                    <w:pStyle w:val="a3"/>
                    <w:spacing w:line="242" w:lineRule="auto"/>
                    <w:ind w:left="566" w:right="86"/>
                  </w:pPr>
                  <w:r>
                    <w:rPr>
                      <w:color w:val="121212"/>
                    </w:rPr>
                    <w:t>Правил</w:t>
                  </w:r>
                  <w:r>
                    <w:rPr>
                      <w:color w:val="121212"/>
                      <w:spacing w:val="4"/>
                    </w:rPr>
                    <w:t xml:space="preserve"> </w:t>
                  </w:r>
                  <w:r>
                    <w:rPr>
                      <w:color w:val="121212"/>
                    </w:rPr>
                    <w:t>в</w:t>
                  </w:r>
                  <w:r>
                    <w:rPr>
                      <w:color w:val="121212"/>
                      <w:spacing w:val="2"/>
                    </w:rPr>
                    <w:t xml:space="preserve"> </w:t>
                  </w:r>
                  <w:r>
                    <w:rPr>
                      <w:color w:val="121212"/>
                    </w:rPr>
                    <w:t>части</w:t>
                  </w:r>
                  <w:r>
                    <w:rPr>
                      <w:color w:val="121212"/>
                      <w:spacing w:val="19"/>
                    </w:rPr>
                    <w:t xml:space="preserve"> </w:t>
                  </w:r>
                  <w:r>
                    <w:rPr>
                      <w:color w:val="121212"/>
                    </w:rPr>
                    <w:t>обязательного</w:t>
                  </w:r>
                  <w:r>
                    <w:rPr>
                      <w:color w:val="121212"/>
                      <w:spacing w:val="22"/>
                    </w:rPr>
                    <w:t xml:space="preserve"> </w:t>
                  </w:r>
                  <w:r>
                    <w:rPr>
                      <w:color w:val="121212"/>
                    </w:rPr>
                    <w:t>наличия</w:t>
                  </w:r>
                  <w:r>
                    <w:rPr>
                      <w:color w:val="121212"/>
                      <w:spacing w:val="17"/>
                    </w:rPr>
                    <w:t xml:space="preserve"> </w:t>
                  </w:r>
                  <w:r>
                    <w:rPr>
                      <w:color w:val="121212"/>
                    </w:rPr>
                    <w:t>и</w:t>
                  </w:r>
                  <w:r>
                    <w:rPr>
                      <w:color w:val="121212"/>
                      <w:spacing w:val="14"/>
                    </w:rPr>
                    <w:t xml:space="preserve"> </w:t>
                  </w:r>
                  <w:r>
                    <w:rPr>
                      <w:color w:val="121212"/>
                    </w:rPr>
                    <w:t>обеспечения</w:t>
                  </w:r>
                  <w:r>
                    <w:rPr>
                      <w:color w:val="121212"/>
                      <w:spacing w:val="22"/>
                    </w:rPr>
                    <w:t xml:space="preserve"> </w:t>
                  </w:r>
                  <w:r>
                    <w:rPr>
                      <w:color w:val="121212"/>
                    </w:rPr>
                    <w:t>видимости</w:t>
                  </w:r>
                  <w:r>
                    <w:rPr>
                      <w:color w:val="121212"/>
                      <w:spacing w:val="19"/>
                    </w:rPr>
                    <w:t xml:space="preserve"> </w:t>
                  </w:r>
                  <w:r>
                    <w:rPr>
                      <w:color w:val="121212"/>
                    </w:rPr>
                    <w:t>световозвращателей</w:t>
                  </w:r>
                  <w:r>
                    <w:rPr>
                      <w:color w:val="121212"/>
                      <w:spacing w:val="-57"/>
                    </w:rPr>
                    <w:t xml:space="preserve"> </w:t>
                  </w:r>
                  <w:r>
                    <w:rPr>
                      <w:color w:val="121212"/>
                    </w:rPr>
                    <w:t>для</w:t>
                  </w:r>
                  <w:r>
                    <w:rPr>
                      <w:color w:val="121212"/>
                      <w:spacing w:val="17"/>
                    </w:rPr>
                    <w:t xml:space="preserve"> </w:t>
                  </w:r>
                  <w:r>
                    <w:rPr>
                      <w:color w:val="121212"/>
                    </w:rPr>
                    <w:t>пешехода</w:t>
                  </w:r>
                  <w:r>
                    <w:rPr>
                      <w:color w:val="121212"/>
                      <w:spacing w:val="18"/>
                    </w:rPr>
                    <w:t xml:space="preserve"> </w:t>
                  </w:r>
                  <w:r>
                    <w:rPr>
                      <w:color w:val="121212"/>
                    </w:rPr>
                    <w:t>предусмотрена</w:t>
                  </w:r>
                  <w:r>
                    <w:rPr>
                      <w:color w:val="121212"/>
                      <w:spacing w:val="2"/>
                    </w:rPr>
                    <w:t xml:space="preserve"> </w:t>
                  </w:r>
                  <w:r>
                    <w:rPr>
                      <w:color w:val="121212"/>
                    </w:rPr>
                    <w:t>ответственность</w:t>
                  </w:r>
                  <w:r>
                    <w:rPr>
                      <w:color w:val="121212"/>
                      <w:spacing w:val="3"/>
                    </w:rPr>
                    <w:t xml:space="preserve"> </w:t>
                  </w:r>
                  <w:r>
                    <w:rPr>
                      <w:color w:val="121212"/>
                    </w:rPr>
                    <w:t>в</w:t>
                  </w:r>
                  <w:r>
                    <w:rPr>
                      <w:color w:val="121212"/>
                      <w:spacing w:val="6"/>
                    </w:rPr>
                    <w:t xml:space="preserve"> </w:t>
                  </w:r>
                  <w:r>
                    <w:rPr>
                      <w:color w:val="121212"/>
                    </w:rPr>
                    <w:t>соответствии</w:t>
                  </w:r>
                  <w:r>
                    <w:rPr>
                      <w:color w:val="121212"/>
                      <w:spacing w:val="7"/>
                    </w:rPr>
                    <w:t xml:space="preserve"> </w:t>
                  </w:r>
                  <w:r>
                    <w:rPr>
                      <w:color w:val="121212"/>
                    </w:rPr>
                    <w:t>с</w:t>
                  </w:r>
                  <w:r>
                    <w:rPr>
                      <w:color w:val="121212"/>
                      <w:spacing w:val="4"/>
                    </w:rPr>
                    <w:t xml:space="preserve"> </w:t>
                  </w:r>
                  <w:r>
                    <w:rPr>
                      <w:color w:val="121212"/>
                    </w:rPr>
                    <w:t>ч.1</w:t>
                  </w:r>
                  <w:r>
                    <w:rPr>
                      <w:color w:val="121212"/>
                      <w:spacing w:val="5"/>
                    </w:rPr>
                    <w:t xml:space="preserve"> </w:t>
                  </w:r>
                  <w:r>
                    <w:rPr>
                      <w:color w:val="121212"/>
                    </w:rPr>
                    <w:t>ст.12.29</w:t>
                  </w:r>
                  <w:r>
                    <w:rPr>
                      <w:color w:val="121212"/>
                      <w:spacing w:val="5"/>
                    </w:rPr>
                    <w:t xml:space="preserve"> </w:t>
                  </w:r>
                  <w:r>
                    <w:rPr>
                      <w:color w:val="121212"/>
                    </w:rPr>
                    <w:t>КоАП</w:t>
                  </w:r>
                  <w:r>
                    <w:rPr>
                      <w:color w:val="121212"/>
                      <w:spacing w:val="4"/>
                    </w:rPr>
                    <w:t xml:space="preserve"> </w:t>
                  </w:r>
                  <w:r>
                    <w:rPr>
                      <w:color w:val="121212"/>
                    </w:rPr>
                    <w:t>РФ:</w:t>
                  </w:r>
                </w:p>
                <w:p w:rsidR="00955A6C" w:rsidRDefault="00BB1651">
                  <w:pPr>
                    <w:pStyle w:val="a3"/>
                    <w:spacing w:line="271" w:lineRule="exact"/>
                    <w:ind w:left="566"/>
                  </w:pPr>
                  <w:r>
                    <w:rPr>
                      <w:color w:val="121212"/>
                    </w:rPr>
                    <w:t>«Нарушение</w:t>
                  </w:r>
                  <w:r>
                    <w:rPr>
                      <w:color w:val="121212"/>
                      <w:spacing w:val="12"/>
                    </w:rPr>
                    <w:t xml:space="preserve"> </w:t>
                  </w:r>
                  <w:r>
                    <w:rPr>
                      <w:color w:val="121212"/>
                    </w:rPr>
                    <w:t>пешеходом</w:t>
                  </w:r>
                  <w:r>
                    <w:rPr>
                      <w:color w:val="121212"/>
                      <w:spacing w:val="26"/>
                    </w:rPr>
                    <w:t xml:space="preserve"> </w:t>
                  </w:r>
                  <w:r>
                    <w:rPr>
                      <w:color w:val="121212"/>
                    </w:rPr>
                    <w:t>или</w:t>
                  </w:r>
                  <w:r>
                    <w:rPr>
                      <w:color w:val="121212"/>
                      <w:spacing w:val="21"/>
                    </w:rPr>
                    <w:t xml:space="preserve"> </w:t>
                  </w:r>
                  <w:r>
                    <w:rPr>
                      <w:color w:val="121212"/>
                    </w:rPr>
                    <w:t>пассажиром</w:t>
                  </w:r>
                  <w:r>
                    <w:rPr>
                      <w:color w:val="121212"/>
                      <w:spacing w:val="26"/>
                    </w:rPr>
                    <w:t xml:space="preserve"> </w:t>
                  </w:r>
                  <w:r>
                    <w:rPr>
                      <w:color w:val="121212"/>
                    </w:rPr>
                    <w:t>транспортного</w:t>
                  </w:r>
                  <w:r>
                    <w:rPr>
                      <w:color w:val="121212"/>
                      <w:spacing w:val="29"/>
                    </w:rPr>
                    <w:t xml:space="preserve"> </w:t>
                  </w:r>
                  <w:r>
                    <w:rPr>
                      <w:color w:val="121212"/>
                    </w:rPr>
                    <w:t>средства</w:t>
                  </w:r>
                  <w:r>
                    <w:rPr>
                      <w:color w:val="121212"/>
                      <w:spacing w:val="29"/>
                    </w:rPr>
                    <w:t xml:space="preserve"> </w:t>
                  </w:r>
                  <w:r>
                    <w:rPr>
                      <w:color w:val="121212"/>
                    </w:rPr>
                    <w:t>Правил</w:t>
                  </w:r>
                  <w:r>
                    <w:rPr>
                      <w:color w:val="121212"/>
                      <w:spacing w:val="29"/>
                    </w:rPr>
                    <w:t xml:space="preserve"> </w:t>
                  </w:r>
                  <w:r>
                    <w:rPr>
                      <w:color w:val="121212"/>
                    </w:rPr>
                    <w:t>дорожного</w:t>
                  </w:r>
                </w:p>
              </w:txbxContent>
            </v:textbox>
            <w10:wrap type="none"/>
            <w10:anchorlock/>
          </v:shape>
        </w:pict>
      </w:r>
    </w:p>
    <w:p w:rsidR="00955A6C" w:rsidRDefault="00BB1651" w:rsidP="00B8412F">
      <w:pPr>
        <w:pStyle w:val="a3"/>
        <w:spacing w:line="248" w:lineRule="exact"/>
        <w:ind w:left="679"/>
        <w:rPr>
          <w:color w:val="121212"/>
          <w:shd w:val="clear" w:color="auto" w:fill="FAFBFC"/>
        </w:rPr>
      </w:pPr>
      <w:r>
        <w:rPr>
          <w:color w:val="121212"/>
        </w:rPr>
        <w:t>движения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-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влечет</w:t>
      </w:r>
      <w:r>
        <w:rPr>
          <w:color w:val="121212"/>
          <w:spacing w:val="4"/>
        </w:rPr>
        <w:t xml:space="preserve"> </w:t>
      </w:r>
      <w:r>
        <w:rPr>
          <w:color w:val="121212"/>
        </w:rPr>
        <w:t>предупреждение</w:t>
      </w:r>
      <w:r w:rsidR="00B8412F">
        <w:t xml:space="preserve"> </w:t>
      </w:r>
      <w:r>
        <w:rPr>
          <w:color w:val="121212"/>
          <w:shd w:val="clear" w:color="auto" w:fill="FAFBFC"/>
        </w:rPr>
        <w:t>или</w:t>
      </w:r>
      <w:r>
        <w:rPr>
          <w:color w:val="121212"/>
          <w:spacing w:val="-2"/>
          <w:shd w:val="clear" w:color="auto" w:fill="FAFBFC"/>
        </w:rPr>
        <w:t xml:space="preserve"> </w:t>
      </w:r>
      <w:r>
        <w:rPr>
          <w:color w:val="121212"/>
          <w:shd w:val="clear" w:color="auto" w:fill="FAFBFC"/>
        </w:rPr>
        <w:t>наложение</w:t>
      </w:r>
      <w:r>
        <w:rPr>
          <w:color w:val="121212"/>
          <w:spacing w:val="-3"/>
          <w:shd w:val="clear" w:color="auto" w:fill="FAFBFC"/>
        </w:rPr>
        <w:t xml:space="preserve"> </w:t>
      </w:r>
      <w:r>
        <w:rPr>
          <w:color w:val="121212"/>
          <w:shd w:val="clear" w:color="auto" w:fill="FAFBFC"/>
        </w:rPr>
        <w:t>административного</w:t>
      </w:r>
      <w:r>
        <w:rPr>
          <w:color w:val="121212"/>
          <w:spacing w:val="-3"/>
          <w:shd w:val="clear" w:color="auto" w:fill="FAFBFC"/>
        </w:rPr>
        <w:t xml:space="preserve"> </w:t>
      </w:r>
      <w:r>
        <w:rPr>
          <w:color w:val="121212"/>
          <w:shd w:val="clear" w:color="auto" w:fill="FAFBFC"/>
        </w:rPr>
        <w:t>штрафа</w:t>
      </w:r>
      <w:r>
        <w:rPr>
          <w:color w:val="121212"/>
          <w:spacing w:val="-3"/>
          <w:shd w:val="clear" w:color="auto" w:fill="FAFBFC"/>
        </w:rPr>
        <w:t xml:space="preserve"> </w:t>
      </w:r>
      <w:r>
        <w:rPr>
          <w:color w:val="121212"/>
          <w:shd w:val="clear" w:color="auto" w:fill="FAFBFC"/>
        </w:rPr>
        <w:t>в</w:t>
      </w:r>
      <w:r>
        <w:rPr>
          <w:color w:val="121212"/>
          <w:spacing w:val="-5"/>
          <w:shd w:val="clear" w:color="auto" w:fill="FAFBFC"/>
        </w:rPr>
        <w:t xml:space="preserve"> </w:t>
      </w:r>
      <w:r>
        <w:rPr>
          <w:color w:val="121212"/>
          <w:shd w:val="clear" w:color="auto" w:fill="FAFBFC"/>
        </w:rPr>
        <w:t>размере</w:t>
      </w:r>
      <w:r>
        <w:rPr>
          <w:color w:val="121212"/>
          <w:spacing w:val="-4"/>
          <w:shd w:val="clear" w:color="auto" w:fill="FAFBFC"/>
        </w:rPr>
        <w:t xml:space="preserve"> </w:t>
      </w:r>
      <w:r>
        <w:rPr>
          <w:color w:val="121212"/>
          <w:shd w:val="clear" w:color="auto" w:fill="FAFBFC"/>
        </w:rPr>
        <w:t>пятисот</w:t>
      </w:r>
      <w:r>
        <w:rPr>
          <w:color w:val="121212"/>
          <w:spacing w:val="-6"/>
          <w:shd w:val="clear" w:color="auto" w:fill="FAFBFC"/>
        </w:rPr>
        <w:t xml:space="preserve"> </w:t>
      </w:r>
      <w:r>
        <w:rPr>
          <w:color w:val="121212"/>
          <w:shd w:val="clear" w:color="auto" w:fill="FAFBFC"/>
        </w:rPr>
        <w:t>рублей»;</w:t>
      </w:r>
    </w:p>
    <w:p w:rsidR="0043172B" w:rsidRDefault="00BB1651" w:rsidP="00BB1651">
      <w:pPr>
        <w:pStyle w:val="a3"/>
        <w:numPr>
          <w:ilvl w:val="0"/>
          <w:numId w:val="12"/>
        </w:numPr>
        <w:spacing w:line="248" w:lineRule="exact"/>
        <w:ind w:left="709" w:firstLine="0"/>
      </w:pPr>
      <w:r w:rsidRPr="00BB1651">
        <w:rPr>
          <w:color w:val="121212"/>
          <w:shd w:val="clear" w:color="auto" w:fill="FAFBFC"/>
        </w:rPr>
        <w:t>проводить</w:t>
      </w:r>
      <w:r w:rsidRPr="00BB1651">
        <w:rPr>
          <w:color w:val="121212"/>
          <w:spacing w:val="25"/>
          <w:shd w:val="clear" w:color="auto" w:fill="FAFBFC"/>
        </w:rPr>
        <w:t xml:space="preserve"> </w:t>
      </w:r>
      <w:r w:rsidRPr="00BB1651">
        <w:rPr>
          <w:color w:val="121212"/>
          <w:shd w:val="clear" w:color="auto" w:fill="FAFBFC"/>
        </w:rPr>
        <w:t>классные</w:t>
      </w:r>
      <w:r w:rsidRPr="00BB1651">
        <w:rPr>
          <w:color w:val="121212"/>
          <w:spacing w:val="23"/>
          <w:shd w:val="clear" w:color="auto" w:fill="FAFBFC"/>
        </w:rPr>
        <w:t xml:space="preserve"> </w:t>
      </w:r>
      <w:r w:rsidRPr="00BB1651">
        <w:rPr>
          <w:color w:val="121212"/>
          <w:shd w:val="clear" w:color="auto" w:fill="FAFBFC"/>
        </w:rPr>
        <w:t>часы</w:t>
      </w:r>
      <w:r w:rsidRPr="00BB1651">
        <w:rPr>
          <w:color w:val="121212"/>
          <w:spacing w:val="20"/>
          <w:shd w:val="clear" w:color="auto" w:fill="FAFBFC"/>
        </w:rPr>
        <w:t xml:space="preserve"> </w:t>
      </w:r>
      <w:r w:rsidRPr="00BB1651">
        <w:rPr>
          <w:color w:val="121212"/>
          <w:shd w:val="clear" w:color="auto" w:fill="FAFBFC"/>
        </w:rPr>
        <w:t>для</w:t>
      </w:r>
      <w:r w:rsidRPr="00BB1651">
        <w:rPr>
          <w:color w:val="121212"/>
          <w:spacing w:val="19"/>
          <w:shd w:val="clear" w:color="auto" w:fill="FAFBFC"/>
        </w:rPr>
        <w:t xml:space="preserve"> </w:t>
      </w:r>
      <w:r w:rsidRPr="00BB1651">
        <w:rPr>
          <w:color w:val="121212"/>
          <w:shd w:val="clear" w:color="auto" w:fill="FAFBFC"/>
        </w:rPr>
        <w:t>обучающихся</w:t>
      </w:r>
      <w:r w:rsidRPr="00BB1651">
        <w:rPr>
          <w:color w:val="121212"/>
          <w:spacing w:val="25"/>
          <w:shd w:val="clear" w:color="auto" w:fill="FAFBFC"/>
        </w:rPr>
        <w:t xml:space="preserve"> </w:t>
      </w:r>
      <w:r w:rsidRPr="00BB1651">
        <w:rPr>
          <w:color w:val="121212"/>
          <w:shd w:val="clear" w:color="auto" w:fill="FAFBFC"/>
        </w:rPr>
        <w:t>о</w:t>
      </w:r>
      <w:r w:rsidRPr="00BB1651">
        <w:rPr>
          <w:color w:val="121212"/>
          <w:spacing w:val="23"/>
          <w:shd w:val="clear" w:color="auto" w:fill="FAFBFC"/>
        </w:rPr>
        <w:t xml:space="preserve"> </w:t>
      </w:r>
      <w:r w:rsidRPr="00BB1651">
        <w:rPr>
          <w:color w:val="121212"/>
          <w:shd w:val="clear" w:color="auto" w:fill="FAFBFC"/>
        </w:rPr>
        <w:t>необходимости</w:t>
      </w:r>
      <w:r w:rsidRPr="00BB1651">
        <w:rPr>
          <w:color w:val="121212"/>
          <w:spacing w:val="26"/>
          <w:shd w:val="clear" w:color="auto" w:fill="FAFBFC"/>
        </w:rPr>
        <w:t xml:space="preserve"> </w:t>
      </w:r>
      <w:r w:rsidRPr="00BB1651">
        <w:rPr>
          <w:color w:val="121212"/>
          <w:shd w:val="clear" w:color="auto" w:fill="FAFBFC"/>
        </w:rPr>
        <w:t>ношения</w:t>
      </w:r>
      <w:r w:rsidRPr="00BB1651">
        <w:rPr>
          <w:color w:val="121212"/>
          <w:spacing w:val="24"/>
          <w:shd w:val="clear" w:color="auto" w:fill="FAFBFC"/>
        </w:rPr>
        <w:t xml:space="preserve"> </w:t>
      </w:r>
      <w:r w:rsidRPr="00BB1651">
        <w:rPr>
          <w:color w:val="121212"/>
          <w:shd w:val="clear" w:color="auto" w:fill="FAFBFC"/>
        </w:rPr>
        <w:t>СВЭ</w:t>
      </w:r>
      <w:r w:rsidRPr="00BB1651">
        <w:rPr>
          <w:color w:val="121212"/>
          <w:spacing w:val="23"/>
          <w:shd w:val="clear" w:color="auto" w:fill="FAFBFC"/>
        </w:rPr>
        <w:t xml:space="preserve"> </w:t>
      </w:r>
      <w:r w:rsidRPr="00BB1651">
        <w:rPr>
          <w:color w:val="121212"/>
          <w:shd w:val="clear" w:color="auto" w:fill="FAFBFC"/>
        </w:rPr>
        <w:t>на</w:t>
      </w:r>
      <w:r w:rsidRPr="00BB1651">
        <w:rPr>
          <w:color w:val="121212"/>
          <w:spacing w:val="-57"/>
        </w:rPr>
        <w:t xml:space="preserve"> </w:t>
      </w:r>
      <w:r w:rsidRPr="00BB1651">
        <w:rPr>
          <w:color w:val="121212"/>
          <w:shd w:val="clear" w:color="auto" w:fill="FAFBFC"/>
        </w:rPr>
        <w:t>одежде</w:t>
      </w:r>
      <w:r w:rsidR="0043172B" w:rsidRPr="00BB1651">
        <w:rPr>
          <w:color w:val="121212"/>
          <w:shd w:val="clear" w:color="auto" w:fill="FAFBFC"/>
        </w:rPr>
        <w:t xml:space="preserve"> (рюкзаке,</w:t>
      </w:r>
      <w:r w:rsidR="0043172B" w:rsidRPr="00BB1651">
        <w:rPr>
          <w:color w:val="121212"/>
          <w:spacing w:val="-1"/>
          <w:shd w:val="clear" w:color="auto" w:fill="FAFBFC"/>
        </w:rPr>
        <w:t xml:space="preserve"> </w:t>
      </w:r>
      <w:r w:rsidR="0043172B" w:rsidRPr="00BB1651">
        <w:rPr>
          <w:color w:val="121212"/>
          <w:shd w:val="clear" w:color="auto" w:fill="FAFBFC"/>
        </w:rPr>
        <w:t>велосипеде,</w:t>
      </w:r>
      <w:r w:rsidR="0043172B" w:rsidRPr="00BB1651">
        <w:rPr>
          <w:color w:val="121212"/>
          <w:spacing w:val="-1"/>
          <w:shd w:val="clear" w:color="auto" w:fill="FAFBFC"/>
        </w:rPr>
        <w:t xml:space="preserve"> </w:t>
      </w:r>
      <w:r w:rsidR="0043172B" w:rsidRPr="00BB1651">
        <w:rPr>
          <w:color w:val="121212"/>
          <w:shd w:val="clear" w:color="auto" w:fill="FAFBFC"/>
        </w:rPr>
        <w:t>самокате</w:t>
      </w:r>
      <w:r w:rsidR="0043172B" w:rsidRPr="00BB1651">
        <w:rPr>
          <w:color w:val="121212"/>
          <w:spacing w:val="-3"/>
          <w:shd w:val="clear" w:color="auto" w:fill="FAFBFC"/>
        </w:rPr>
        <w:t xml:space="preserve"> </w:t>
      </w:r>
      <w:r w:rsidR="0043172B" w:rsidRPr="00BB1651">
        <w:rPr>
          <w:color w:val="121212"/>
          <w:shd w:val="clear" w:color="auto" w:fill="FAFBFC"/>
        </w:rPr>
        <w:t>и</w:t>
      </w:r>
      <w:r w:rsidR="0043172B" w:rsidRPr="00BB1651">
        <w:rPr>
          <w:color w:val="121212"/>
          <w:spacing w:val="-7"/>
          <w:shd w:val="clear" w:color="auto" w:fill="FAFBFC"/>
        </w:rPr>
        <w:t xml:space="preserve"> </w:t>
      </w:r>
      <w:r w:rsidR="0043172B" w:rsidRPr="00BB1651">
        <w:rPr>
          <w:color w:val="121212"/>
          <w:shd w:val="clear" w:color="auto" w:fill="FAFBFC"/>
        </w:rPr>
        <w:t>др.).</w:t>
      </w:r>
    </w:p>
    <w:p w:rsidR="0043172B" w:rsidRDefault="0043172B" w:rsidP="0043172B">
      <w:pPr>
        <w:pStyle w:val="a3"/>
        <w:spacing w:before="2"/>
      </w:pPr>
    </w:p>
    <w:p w:rsidR="00955A6C" w:rsidRDefault="00955A6C" w:rsidP="00BE0BDF">
      <w:pPr>
        <w:pStyle w:val="a5"/>
        <w:tabs>
          <w:tab w:val="left" w:pos="1529"/>
          <w:tab w:val="left" w:pos="1530"/>
        </w:tabs>
        <w:spacing w:line="254" w:lineRule="auto"/>
        <w:ind w:left="679" w:right="235" w:firstLine="0"/>
        <w:jc w:val="left"/>
        <w:rPr>
          <w:sz w:val="24"/>
        </w:rPr>
      </w:pPr>
    </w:p>
    <w:p w:rsidR="00955A6C" w:rsidRDefault="00BB1651" w:rsidP="00BE0BDF">
      <w:pPr>
        <w:pStyle w:val="2"/>
        <w:numPr>
          <w:ilvl w:val="0"/>
          <w:numId w:val="7"/>
        </w:numPr>
        <w:tabs>
          <w:tab w:val="left" w:pos="1529"/>
          <w:tab w:val="left" w:pos="1530"/>
        </w:tabs>
        <w:ind w:left="1529" w:hanging="851"/>
        <w:jc w:val="center"/>
      </w:pPr>
      <w:bookmarkStart w:id="4" w:name="VI._Ответственность_и_контроль."/>
      <w:bookmarkEnd w:id="4"/>
      <w:r>
        <w:t>Ответственность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контроль.</w:t>
      </w:r>
    </w:p>
    <w:p w:rsidR="00955A6C" w:rsidRDefault="00955A6C">
      <w:pPr>
        <w:pStyle w:val="a3"/>
        <w:rPr>
          <w:b/>
        </w:rPr>
      </w:pPr>
    </w:p>
    <w:p w:rsidR="00955A6C" w:rsidRDefault="00BB1651" w:rsidP="00BE0BDF">
      <w:pPr>
        <w:pStyle w:val="a5"/>
        <w:numPr>
          <w:ilvl w:val="1"/>
          <w:numId w:val="11"/>
        </w:numPr>
        <w:tabs>
          <w:tab w:val="left" w:pos="1530"/>
        </w:tabs>
        <w:spacing w:line="242" w:lineRule="auto"/>
        <w:ind w:left="709" w:right="506" w:firstLine="425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светоотражающего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 обучающихся.</w:t>
      </w:r>
    </w:p>
    <w:p w:rsidR="00955A6C" w:rsidRDefault="00BB1651" w:rsidP="00BE0BDF">
      <w:pPr>
        <w:pStyle w:val="a5"/>
        <w:numPr>
          <w:ilvl w:val="1"/>
          <w:numId w:val="11"/>
        </w:numPr>
        <w:tabs>
          <w:tab w:val="left" w:pos="1530"/>
        </w:tabs>
        <w:spacing w:line="242" w:lineRule="auto"/>
        <w:ind w:left="709" w:right="507" w:firstLine="425"/>
        <w:jc w:val="left"/>
        <w:rPr>
          <w:sz w:val="24"/>
        </w:rPr>
      </w:pPr>
      <w:r>
        <w:rPr>
          <w:spacing w:val="-1"/>
          <w:sz w:val="24"/>
        </w:rPr>
        <w:t>Светоотражающие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любое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955A6C" w:rsidRDefault="00BB1651" w:rsidP="00BE0BDF">
      <w:pPr>
        <w:pStyle w:val="a5"/>
        <w:numPr>
          <w:ilvl w:val="1"/>
          <w:numId w:val="11"/>
        </w:numPr>
        <w:tabs>
          <w:tab w:val="left" w:pos="1530"/>
        </w:tabs>
        <w:spacing w:line="242" w:lineRule="auto"/>
        <w:ind w:left="709" w:right="499" w:firstLine="425"/>
        <w:rPr>
          <w:sz w:val="24"/>
        </w:rPr>
      </w:pPr>
      <w:r>
        <w:rPr>
          <w:sz w:val="24"/>
        </w:rPr>
        <w:t>Контроль за наличием у ученика светоотражающих элементов 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</w:t>
      </w:r>
      <w:r w:rsidR="0043172B"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руководители.</w:t>
      </w:r>
    </w:p>
    <w:p w:rsidR="00955A6C" w:rsidRDefault="00BB1651" w:rsidP="00BB1651">
      <w:pPr>
        <w:pStyle w:val="a5"/>
        <w:numPr>
          <w:ilvl w:val="1"/>
          <w:numId w:val="11"/>
        </w:numPr>
        <w:tabs>
          <w:tab w:val="left" w:pos="1530"/>
        </w:tabs>
        <w:ind w:left="709" w:right="494" w:firstLine="425"/>
        <w:rPr>
          <w:sz w:val="24"/>
        </w:rPr>
      </w:pPr>
      <w:r>
        <w:rPr>
          <w:sz w:val="24"/>
        </w:rPr>
        <w:t>За несовершеннолетнего, попавшего в дорожно-транспортное происшествие,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себе световозвращающих элементов, частичную вину несут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представители).</w:t>
      </w: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rPr>
          <w:sz w:val="24"/>
        </w:rPr>
      </w:pPr>
    </w:p>
    <w:p w:rsidR="00402A49" w:rsidRDefault="00402A49" w:rsidP="00402A49">
      <w:pPr>
        <w:tabs>
          <w:tab w:val="left" w:pos="1530"/>
        </w:tabs>
        <w:ind w:right="494"/>
        <w:jc w:val="right"/>
        <w:rPr>
          <w:sz w:val="24"/>
        </w:rPr>
      </w:pPr>
      <w:r>
        <w:rPr>
          <w:sz w:val="24"/>
        </w:rPr>
        <w:t>Приложение 1</w:t>
      </w:r>
    </w:p>
    <w:p w:rsidR="00402A49" w:rsidRDefault="00402A49" w:rsidP="00402A49">
      <w:pPr>
        <w:pStyle w:val="40"/>
        <w:shd w:val="clear" w:color="auto" w:fill="auto"/>
        <w:spacing w:line="240" w:lineRule="auto"/>
        <w:ind w:right="-108" w:firstLine="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402A49" w:rsidRPr="00402A49" w:rsidRDefault="00402A49" w:rsidP="00402A49">
      <w:pPr>
        <w:pStyle w:val="40"/>
        <w:shd w:val="clear" w:color="auto" w:fill="auto"/>
        <w:spacing w:line="240" w:lineRule="auto"/>
        <w:ind w:right="-108" w:firstLine="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402A4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Муниципальное бюджетное общеобразовательное учреждение</w:t>
      </w:r>
      <w:r w:rsidRPr="00402A4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br/>
        <w:t>«Малиновская средняя школа»</w:t>
      </w:r>
    </w:p>
    <w:p w:rsidR="00402A49" w:rsidRDefault="00402A49" w:rsidP="00402A49">
      <w:pPr>
        <w:pStyle w:val="a6"/>
        <w:jc w:val="center"/>
        <w:rPr>
          <w:b/>
        </w:rPr>
      </w:pPr>
      <w:r>
        <w:rPr>
          <w:b/>
        </w:rPr>
        <w:t xml:space="preserve">Уведомление для родителей </w:t>
      </w:r>
    </w:p>
    <w:p w:rsidR="00402A49" w:rsidRPr="00C152D1" w:rsidRDefault="00402A49" w:rsidP="00402A49">
      <w:pPr>
        <w:pStyle w:val="a5"/>
        <w:tabs>
          <w:tab w:val="left" w:pos="1105"/>
        </w:tabs>
        <w:spacing w:before="1"/>
        <w:ind w:left="0" w:right="-22" w:firstLine="0"/>
        <w:rPr>
          <w:sz w:val="24"/>
          <w:szCs w:val="24"/>
        </w:rPr>
      </w:pPr>
      <w:r w:rsidRPr="00C152D1">
        <w:rPr>
          <w:sz w:val="24"/>
          <w:szCs w:val="24"/>
        </w:rPr>
        <w:t>Уважаемые родители (законные представители), Вы  несете ответственность за своего ребенка, в частности за обеспечение</w:t>
      </w:r>
      <w:r w:rsidRPr="00C152D1">
        <w:rPr>
          <w:spacing w:val="1"/>
          <w:sz w:val="24"/>
          <w:szCs w:val="24"/>
        </w:rPr>
        <w:t xml:space="preserve"> и </w:t>
      </w:r>
      <w:r w:rsidRPr="00C152D1">
        <w:rPr>
          <w:sz w:val="24"/>
          <w:szCs w:val="24"/>
        </w:rPr>
        <w:t xml:space="preserve">ежедневный контроль за  </w:t>
      </w:r>
      <w:r w:rsidRPr="00C152D1">
        <w:rPr>
          <w:spacing w:val="-57"/>
          <w:sz w:val="24"/>
          <w:szCs w:val="24"/>
        </w:rPr>
        <w:t xml:space="preserve"> </w:t>
      </w:r>
      <w:r w:rsidRPr="00C152D1">
        <w:rPr>
          <w:sz w:val="24"/>
          <w:szCs w:val="24"/>
        </w:rPr>
        <w:t>наличием у</w:t>
      </w:r>
      <w:r w:rsidRPr="00C152D1">
        <w:rPr>
          <w:spacing w:val="-1"/>
          <w:sz w:val="24"/>
          <w:szCs w:val="24"/>
        </w:rPr>
        <w:t xml:space="preserve"> него</w:t>
      </w:r>
      <w:r w:rsidRPr="00C152D1">
        <w:rPr>
          <w:sz w:val="24"/>
          <w:szCs w:val="24"/>
        </w:rPr>
        <w:t xml:space="preserve"> светоотражающих элементов (в соответствии с внесенными изменениями в Правила дорожного движения РФ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«Постановление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Правительства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РФ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от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14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ноября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2014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года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№1197»)</w:t>
      </w:r>
      <w:r w:rsidRPr="00C152D1">
        <w:rPr>
          <w:spacing w:val="1"/>
          <w:sz w:val="24"/>
          <w:szCs w:val="24"/>
        </w:rPr>
        <w:t xml:space="preserve">. </w:t>
      </w:r>
      <w:r w:rsidRPr="00C152D1">
        <w:rPr>
          <w:sz w:val="24"/>
          <w:szCs w:val="24"/>
        </w:rPr>
        <w:t>Светоотражающие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элементы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включены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в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перечень</w:t>
      </w:r>
      <w:r w:rsidRPr="00C152D1">
        <w:rPr>
          <w:spacing w:val="-57"/>
          <w:sz w:val="24"/>
          <w:szCs w:val="24"/>
        </w:rPr>
        <w:t xml:space="preserve"> </w:t>
      </w:r>
      <w:r w:rsidRPr="00C152D1">
        <w:rPr>
          <w:sz w:val="24"/>
          <w:szCs w:val="24"/>
        </w:rPr>
        <w:t>необходимых</w:t>
      </w:r>
      <w:r w:rsidRPr="00C152D1">
        <w:rPr>
          <w:spacing w:val="-4"/>
          <w:sz w:val="24"/>
          <w:szCs w:val="24"/>
        </w:rPr>
        <w:t xml:space="preserve"> </w:t>
      </w:r>
      <w:r w:rsidRPr="00C152D1">
        <w:rPr>
          <w:sz w:val="24"/>
          <w:szCs w:val="24"/>
        </w:rPr>
        <w:t>принадлежностей</w:t>
      </w:r>
      <w:r w:rsidRPr="00C152D1">
        <w:rPr>
          <w:spacing w:val="-2"/>
          <w:sz w:val="24"/>
          <w:szCs w:val="24"/>
        </w:rPr>
        <w:t xml:space="preserve"> </w:t>
      </w:r>
      <w:r w:rsidRPr="00C152D1">
        <w:rPr>
          <w:sz w:val="24"/>
          <w:szCs w:val="24"/>
        </w:rPr>
        <w:t>обучающихся. Они снижают риск наезда на пешехода в темное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время суток в 5-6 раз.</w:t>
      </w:r>
    </w:p>
    <w:p w:rsidR="00402A49" w:rsidRPr="00C152D1" w:rsidRDefault="00402A49" w:rsidP="00402A49">
      <w:pPr>
        <w:tabs>
          <w:tab w:val="left" w:pos="1530"/>
        </w:tabs>
        <w:ind w:right="-22"/>
        <w:jc w:val="both"/>
        <w:rPr>
          <w:sz w:val="24"/>
          <w:szCs w:val="24"/>
        </w:rPr>
      </w:pPr>
      <w:r w:rsidRPr="00C152D1">
        <w:rPr>
          <w:sz w:val="24"/>
          <w:szCs w:val="24"/>
        </w:rPr>
        <w:t>За несовершеннолетнего, попавшего в дорожно-транспортное происшествие,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не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имея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при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себе световозвращающих элементов, частичную вину несут родители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(законные</w:t>
      </w:r>
      <w:r w:rsidRPr="00C152D1">
        <w:rPr>
          <w:spacing w:val="-8"/>
          <w:sz w:val="24"/>
          <w:szCs w:val="24"/>
        </w:rPr>
        <w:t xml:space="preserve"> </w:t>
      </w:r>
      <w:r w:rsidRPr="00C152D1">
        <w:rPr>
          <w:sz w:val="24"/>
          <w:szCs w:val="24"/>
        </w:rPr>
        <w:t>представители).</w:t>
      </w:r>
    </w:p>
    <w:p w:rsidR="00402A49" w:rsidRDefault="00402A49" w:rsidP="00402A49">
      <w:pPr>
        <w:jc w:val="both"/>
      </w:pPr>
      <w:r>
        <w:t>_____________________________________________________________________________</w:t>
      </w:r>
    </w:p>
    <w:p w:rsidR="00402A49" w:rsidRDefault="00402A49" w:rsidP="00402A49">
      <w:pPr>
        <w:jc w:val="center"/>
        <w:rPr>
          <w:sz w:val="16"/>
          <w:szCs w:val="16"/>
        </w:rPr>
      </w:pPr>
      <w:r w:rsidRPr="005F0537">
        <w:rPr>
          <w:sz w:val="16"/>
          <w:szCs w:val="16"/>
        </w:rPr>
        <w:t>(</w:t>
      </w:r>
      <w:r>
        <w:rPr>
          <w:sz w:val="16"/>
          <w:szCs w:val="16"/>
        </w:rPr>
        <w:t>подпись родителей( законных представителей</w:t>
      </w:r>
      <w:r w:rsidRPr="005F0537">
        <w:rPr>
          <w:sz w:val="16"/>
          <w:szCs w:val="16"/>
        </w:rPr>
        <w:t>)</w:t>
      </w:r>
    </w:p>
    <w:p w:rsidR="00402A49" w:rsidRDefault="00402A49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</w:p>
    <w:p w:rsidR="00B45934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  <w:r>
        <w:rPr>
          <w:sz w:val="24"/>
        </w:rPr>
        <w:lastRenderedPageBreak/>
        <w:t>Приложение 2</w:t>
      </w:r>
    </w:p>
    <w:p w:rsidR="00B45934" w:rsidRPr="00B45934" w:rsidRDefault="00B45934" w:rsidP="00B45934">
      <w:pPr>
        <w:pStyle w:val="40"/>
        <w:shd w:val="clear" w:color="auto" w:fill="auto"/>
        <w:spacing w:line="240" w:lineRule="auto"/>
        <w:ind w:right="-108" w:firstLine="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45934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Муниципальное бюджетное общеобразовательное учреждение</w:t>
      </w:r>
      <w:r w:rsidRPr="00B45934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br/>
        <w:t>«Малиновская средняя школа»</w:t>
      </w:r>
    </w:p>
    <w:p w:rsidR="00B45934" w:rsidRDefault="00B45934" w:rsidP="00B45934">
      <w:pPr>
        <w:pStyle w:val="a6"/>
        <w:jc w:val="center"/>
        <w:rPr>
          <w:b/>
        </w:rPr>
      </w:pPr>
      <w:r>
        <w:rPr>
          <w:b/>
        </w:rPr>
        <w:t>Уведомление для родителей обучающихся ____ класса</w:t>
      </w:r>
    </w:p>
    <w:p w:rsidR="00B45934" w:rsidRPr="00C152D1" w:rsidRDefault="00B45934" w:rsidP="00B45934">
      <w:pPr>
        <w:pStyle w:val="a5"/>
        <w:tabs>
          <w:tab w:val="left" w:pos="1105"/>
        </w:tabs>
        <w:spacing w:before="1"/>
        <w:ind w:left="0" w:right="-22" w:firstLine="0"/>
        <w:rPr>
          <w:sz w:val="24"/>
          <w:szCs w:val="24"/>
        </w:rPr>
      </w:pPr>
      <w:r w:rsidRPr="00C152D1">
        <w:rPr>
          <w:sz w:val="24"/>
          <w:szCs w:val="24"/>
        </w:rPr>
        <w:t>Уважаемые родители (законные представители), Вы  несете ответственность за своего ребенка, в частности за обеспечение</w:t>
      </w:r>
      <w:r w:rsidRPr="00C152D1">
        <w:rPr>
          <w:spacing w:val="1"/>
          <w:sz w:val="24"/>
          <w:szCs w:val="24"/>
        </w:rPr>
        <w:t xml:space="preserve"> и </w:t>
      </w:r>
      <w:r w:rsidRPr="00C152D1">
        <w:rPr>
          <w:sz w:val="24"/>
          <w:szCs w:val="24"/>
        </w:rPr>
        <w:t xml:space="preserve">ежедневный контроль за  </w:t>
      </w:r>
      <w:r w:rsidRPr="00C152D1">
        <w:rPr>
          <w:spacing w:val="-57"/>
          <w:sz w:val="24"/>
          <w:szCs w:val="24"/>
        </w:rPr>
        <w:t xml:space="preserve"> </w:t>
      </w:r>
      <w:r w:rsidRPr="00C152D1">
        <w:rPr>
          <w:sz w:val="24"/>
          <w:szCs w:val="24"/>
        </w:rPr>
        <w:t>наличием у</w:t>
      </w:r>
      <w:r w:rsidRPr="00C152D1">
        <w:rPr>
          <w:spacing w:val="-1"/>
          <w:sz w:val="24"/>
          <w:szCs w:val="24"/>
        </w:rPr>
        <w:t xml:space="preserve"> него</w:t>
      </w:r>
      <w:r w:rsidRPr="00C152D1">
        <w:rPr>
          <w:sz w:val="24"/>
          <w:szCs w:val="24"/>
        </w:rPr>
        <w:t xml:space="preserve"> светоотражающих элементов (в соответствии с внесенными изменениями в Правила дорожного движения РФ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«Постановление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Правительства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РФ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от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14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ноября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2014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года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№1197»)</w:t>
      </w:r>
      <w:r w:rsidRPr="00C152D1">
        <w:rPr>
          <w:spacing w:val="1"/>
          <w:sz w:val="24"/>
          <w:szCs w:val="24"/>
        </w:rPr>
        <w:t xml:space="preserve">. </w:t>
      </w:r>
      <w:r w:rsidRPr="00C152D1">
        <w:rPr>
          <w:sz w:val="24"/>
          <w:szCs w:val="24"/>
        </w:rPr>
        <w:t>Светоотражающие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элементы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включены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в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перечень</w:t>
      </w:r>
      <w:r w:rsidRPr="00C152D1">
        <w:rPr>
          <w:spacing w:val="-57"/>
          <w:sz w:val="24"/>
          <w:szCs w:val="24"/>
        </w:rPr>
        <w:t xml:space="preserve"> </w:t>
      </w:r>
      <w:r w:rsidRPr="00C152D1">
        <w:rPr>
          <w:sz w:val="24"/>
          <w:szCs w:val="24"/>
        </w:rPr>
        <w:t>необходимых</w:t>
      </w:r>
      <w:r w:rsidRPr="00C152D1">
        <w:rPr>
          <w:spacing w:val="-4"/>
          <w:sz w:val="24"/>
          <w:szCs w:val="24"/>
        </w:rPr>
        <w:t xml:space="preserve"> </w:t>
      </w:r>
      <w:r w:rsidRPr="00C152D1">
        <w:rPr>
          <w:sz w:val="24"/>
          <w:szCs w:val="24"/>
        </w:rPr>
        <w:t>принадлежностей</w:t>
      </w:r>
      <w:r w:rsidRPr="00C152D1">
        <w:rPr>
          <w:spacing w:val="-2"/>
          <w:sz w:val="24"/>
          <w:szCs w:val="24"/>
        </w:rPr>
        <w:t xml:space="preserve"> </w:t>
      </w:r>
      <w:r w:rsidRPr="00C152D1">
        <w:rPr>
          <w:sz w:val="24"/>
          <w:szCs w:val="24"/>
        </w:rPr>
        <w:t>обучающихся. Они снижают риск наезда на пешехода в темное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время суток в 5-6 раз.</w:t>
      </w:r>
    </w:p>
    <w:p w:rsidR="00B45934" w:rsidRPr="00C152D1" w:rsidRDefault="00B45934" w:rsidP="00B45934">
      <w:pPr>
        <w:tabs>
          <w:tab w:val="left" w:pos="1530"/>
        </w:tabs>
        <w:ind w:right="-22"/>
        <w:jc w:val="both"/>
        <w:rPr>
          <w:sz w:val="24"/>
          <w:szCs w:val="24"/>
        </w:rPr>
      </w:pPr>
      <w:r w:rsidRPr="00C152D1">
        <w:rPr>
          <w:sz w:val="24"/>
          <w:szCs w:val="24"/>
        </w:rPr>
        <w:t>За несовершеннолетнего, попавшего в дорожно-транспортное происшествие,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не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имея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при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себе световозвращающих элементов, частичную вину несут родители</w:t>
      </w:r>
      <w:r w:rsidRPr="00C152D1">
        <w:rPr>
          <w:spacing w:val="1"/>
          <w:sz w:val="24"/>
          <w:szCs w:val="24"/>
        </w:rPr>
        <w:t xml:space="preserve"> </w:t>
      </w:r>
      <w:r w:rsidRPr="00C152D1">
        <w:rPr>
          <w:sz w:val="24"/>
          <w:szCs w:val="24"/>
        </w:rPr>
        <w:t>(законные</w:t>
      </w:r>
      <w:r w:rsidRPr="00C152D1">
        <w:rPr>
          <w:spacing w:val="-8"/>
          <w:sz w:val="24"/>
          <w:szCs w:val="24"/>
        </w:rPr>
        <w:t xml:space="preserve"> </w:t>
      </w:r>
      <w:r w:rsidRPr="00C152D1">
        <w:rPr>
          <w:sz w:val="24"/>
          <w:szCs w:val="24"/>
        </w:rPr>
        <w:t>представители).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№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ФИО родителей</w:t>
            </w: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Подпись</w:t>
            </w: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9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11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12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13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14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15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16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17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18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19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20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21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22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23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24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25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26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27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45934" w:rsidTr="00055FFB">
        <w:tc>
          <w:tcPr>
            <w:tcW w:w="817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  <w:r>
              <w:t>28</w:t>
            </w:r>
          </w:p>
        </w:tc>
        <w:tc>
          <w:tcPr>
            <w:tcW w:w="5563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B45934" w:rsidRDefault="00B45934" w:rsidP="00055FFB">
            <w:pPr>
              <w:pStyle w:val="a6"/>
              <w:spacing w:before="0" w:beforeAutospacing="0" w:after="0" w:afterAutospacing="0"/>
              <w:jc w:val="both"/>
            </w:pPr>
          </w:p>
        </w:tc>
      </w:tr>
    </w:tbl>
    <w:p w:rsidR="00B45934" w:rsidRDefault="00B45934" w:rsidP="00B45934">
      <w:pPr>
        <w:jc w:val="both"/>
      </w:pPr>
    </w:p>
    <w:p w:rsidR="00B45934" w:rsidRPr="00402A49" w:rsidRDefault="00B45934" w:rsidP="00402A49">
      <w:pPr>
        <w:tabs>
          <w:tab w:val="left" w:pos="1530"/>
        </w:tabs>
        <w:ind w:right="494"/>
        <w:jc w:val="right"/>
        <w:rPr>
          <w:sz w:val="24"/>
        </w:rPr>
      </w:pPr>
      <w:r>
        <w:rPr>
          <w:sz w:val="24"/>
        </w:rPr>
        <w:t xml:space="preserve">Классный руководитель </w:t>
      </w:r>
      <w:bookmarkStart w:id="5" w:name="_GoBack"/>
      <w:bookmarkEnd w:id="5"/>
      <w:r>
        <w:rPr>
          <w:sz w:val="24"/>
        </w:rPr>
        <w:t>_________________________________</w:t>
      </w:r>
    </w:p>
    <w:sectPr w:rsidR="00B45934" w:rsidRPr="00402A49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FEF"/>
    <w:multiLevelType w:val="multilevel"/>
    <w:tmpl w:val="DE9CA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8" w:hanging="1800"/>
      </w:pPr>
      <w:rPr>
        <w:rFonts w:hint="default"/>
      </w:rPr>
    </w:lvl>
  </w:abstractNum>
  <w:abstractNum w:abstractNumId="1">
    <w:nsid w:val="03835744"/>
    <w:multiLevelType w:val="multilevel"/>
    <w:tmpl w:val="2D2C754E"/>
    <w:lvl w:ilvl="0">
      <w:start w:val="2"/>
      <w:numFmt w:val="decimal"/>
      <w:lvlText w:val="%1"/>
      <w:lvlJc w:val="left"/>
      <w:pPr>
        <w:ind w:left="115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" w:hanging="423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423"/>
      </w:pPr>
      <w:rPr>
        <w:rFonts w:hint="default"/>
        <w:lang w:val="ru-RU" w:eastAsia="en-US" w:bidi="ar-SA"/>
      </w:rPr>
    </w:lvl>
  </w:abstractNum>
  <w:abstractNum w:abstractNumId="2">
    <w:nsid w:val="22AD6D06"/>
    <w:multiLevelType w:val="multilevel"/>
    <w:tmpl w:val="B0CAEC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64" w:hanging="1800"/>
      </w:pPr>
      <w:rPr>
        <w:rFonts w:hint="default"/>
      </w:rPr>
    </w:lvl>
  </w:abstractNum>
  <w:abstractNum w:abstractNumId="3">
    <w:nsid w:val="2A610B78"/>
    <w:multiLevelType w:val="multilevel"/>
    <w:tmpl w:val="A0F0C298"/>
    <w:lvl w:ilvl="0">
      <w:start w:val="1"/>
      <w:numFmt w:val="decimal"/>
      <w:lvlText w:val="%1"/>
      <w:lvlJc w:val="left"/>
      <w:pPr>
        <w:ind w:left="1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2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423"/>
      </w:pPr>
      <w:rPr>
        <w:rFonts w:hint="default"/>
        <w:lang w:val="ru-RU" w:eastAsia="en-US" w:bidi="ar-SA"/>
      </w:rPr>
    </w:lvl>
  </w:abstractNum>
  <w:abstractNum w:abstractNumId="4">
    <w:nsid w:val="30027841"/>
    <w:multiLevelType w:val="multilevel"/>
    <w:tmpl w:val="F5C65BBE"/>
    <w:lvl w:ilvl="0">
      <w:start w:val="4"/>
      <w:numFmt w:val="decimal"/>
      <w:lvlText w:val="%1"/>
      <w:lvlJc w:val="left"/>
      <w:pPr>
        <w:ind w:left="1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23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423"/>
      </w:pPr>
      <w:rPr>
        <w:rFonts w:hint="default"/>
        <w:lang w:val="ru-RU" w:eastAsia="en-US" w:bidi="ar-SA"/>
      </w:rPr>
    </w:lvl>
  </w:abstractNum>
  <w:abstractNum w:abstractNumId="5">
    <w:nsid w:val="342B1C69"/>
    <w:multiLevelType w:val="multilevel"/>
    <w:tmpl w:val="F2D6A0F4"/>
    <w:lvl w:ilvl="0">
      <w:start w:val="3"/>
      <w:numFmt w:val="decimal"/>
      <w:lvlText w:val="%1"/>
      <w:lvlJc w:val="left"/>
      <w:pPr>
        <w:ind w:left="1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423"/>
      </w:pPr>
      <w:rPr>
        <w:rFonts w:hint="default"/>
        <w:lang w:val="ru-RU" w:eastAsia="en-US" w:bidi="ar-SA"/>
      </w:rPr>
    </w:lvl>
  </w:abstractNum>
  <w:abstractNum w:abstractNumId="6">
    <w:nsid w:val="3AFD48ED"/>
    <w:multiLevelType w:val="hybridMultilevel"/>
    <w:tmpl w:val="0674DF76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7">
    <w:nsid w:val="4C436CF7"/>
    <w:multiLevelType w:val="hybridMultilevel"/>
    <w:tmpl w:val="2F3A18B8"/>
    <w:lvl w:ilvl="0" w:tplc="B0FA079A">
      <w:numFmt w:val="bullet"/>
      <w:lvlText w:val=""/>
      <w:lvlJc w:val="left"/>
      <w:pPr>
        <w:ind w:left="679" w:hanging="851"/>
      </w:pPr>
      <w:rPr>
        <w:rFonts w:ascii="Symbol" w:eastAsia="Symbol" w:hAnsi="Symbol" w:cs="Symbol" w:hint="default"/>
        <w:color w:val="121212"/>
        <w:w w:val="100"/>
        <w:sz w:val="24"/>
        <w:szCs w:val="24"/>
        <w:lang w:val="ru-RU" w:eastAsia="en-US" w:bidi="ar-SA"/>
      </w:rPr>
    </w:lvl>
    <w:lvl w:ilvl="1" w:tplc="1B88A4BC">
      <w:numFmt w:val="bullet"/>
      <w:lvlText w:val="•"/>
      <w:lvlJc w:val="left"/>
      <w:pPr>
        <w:ind w:left="1626" w:hanging="851"/>
      </w:pPr>
      <w:rPr>
        <w:rFonts w:hint="default"/>
        <w:lang w:val="ru-RU" w:eastAsia="en-US" w:bidi="ar-SA"/>
      </w:rPr>
    </w:lvl>
    <w:lvl w:ilvl="2" w:tplc="4F40D1C4">
      <w:numFmt w:val="bullet"/>
      <w:lvlText w:val="•"/>
      <w:lvlJc w:val="left"/>
      <w:pPr>
        <w:ind w:left="2572" w:hanging="851"/>
      </w:pPr>
      <w:rPr>
        <w:rFonts w:hint="default"/>
        <w:lang w:val="ru-RU" w:eastAsia="en-US" w:bidi="ar-SA"/>
      </w:rPr>
    </w:lvl>
    <w:lvl w:ilvl="3" w:tplc="01C683EE">
      <w:numFmt w:val="bullet"/>
      <w:lvlText w:val="•"/>
      <w:lvlJc w:val="left"/>
      <w:pPr>
        <w:ind w:left="3519" w:hanging="851"/>
      </w:pPr>
      <w:rPr>
        <w:rFonts w:hint="default"/>
        <w:lang w:val="ru-RU" w:eastAsia="en-US" w:bidi="ar-SA"/>
      </w:rPr>
    </w:lvl>
    <w:lvl w:ilvl="4" w:tplc="CBD0A062">
      <w:numFmt w:val="bullet"/>
      <w:lvlText w:val="•"/>
      <w:lvlJc w:val="left"/>
      <w:pPr>
        <w:ind w:left="4465" w:hanging="851"/>
      </w:pPr>
      <w:rPr>
        <w:rFonts w:hint="default"/>
        <w:lang w:val="ru-RU" w:eastAsia="en-US" w:bidi="ar-SA"/>
      </w:rPr>
    </w:lvl>
    <w:lvl w:ilvl="5" w:tplc="413C105C">
      <w:numFmt w:val="bullet"/>
      <w:lvlText w:val="•"/>
      <w:lvlJc w:val="left"/>
      <w:pPr>
        <w:ind w:left="5412" w:hanging="851"/>
      </w:pPr>
      <w:rPr>
        <w:rFonts w:hint="default"/>
        <w:lang w:val="ru-RU" w:eastAsia="en-US" w:bidi="ar-SA"/>
      </w:rPr>
    </w:lvl>
    <w:lvl w:ilvl="6" w:tplc="EA707D40">
      <w:numFmt w:val="bullet"/>
      <w:lvlText w:val="•"/>
      <w:lvlJc w:val="left"/>
      <w:pPr>
        <w:ind w:left="6358" w:hanging="851"/>
      </w:pPr>
      <w:rPr>
        <w:rFonts w:hint="default"/>
        <w:lang w:val="ru-RU" w:eastAsia="en-US" w:bidi="ar-SA"/>
      </w:rPr>
    </w:lvl>
    <w:lvl w:ilvl="7" w:tplc="7096B4BE">
      <w:numFmt w:val="bullet"/>
      <w:lvlText w:val="•"/>
      <w:lvlJc w:val="left"/>
      <w:pPr>
        <w:ind w:left="7304" w:hanging="851"/>
      </w:pPr>
      <w:rPr>
        <w:rFonts w:hint="default"/>
        <w:lang w:val="ru-RU" w:eastAsia="en-US" w:bidi="ar-SA"/>
      </w:rPr>
    </w:lvl>
    <w:lvl w:ilvl="8" w:tplc="91C25124">
      <w:numFmt w:val="bullet"/>
      <w:lvlText w:val="•"/>
      <w:lvlJc w:val="left"/>
      <w:pPr>
        <w:ind w:left="8251" w:hanging="851"/>
      </w:pPr>
      <w:rPr>
        <w:rFonts w:hint="default"/>
        <w:lang w:val="ru-RU" w:eastAsia="en-US" w:bidi="ar-SA"/>
      </w:rPr>
    </w:lvl>
  </w:abstractNum>
  <w:abstractNum w:abstractNumId="8">
    <w:nsid w:val="4E974AE3"/>
    <w:multiLevelType w:val="hybridMultilevel"/>
    <w:tmpl w:val="43CC7A48"/>
    <w:lvl w:ilvl="0" w:tplc="B6FA2E3E">
      <w:start w:val="1"/>
      <w:numFmt w:val="upperRoman"/>
      <w:lvlText w:val="%1."/>
      <w:lvlJc w:val="left"/>
      <w:pPr>
        <w:ind w:left="3976" w:hanging="706"/>
        <w:jc w:val="right"/>
      </w:pPr>
      <w:rPr>
        <w:rFonts w:hint="default"/>
        <w:b/>
        <w:bCs/>
        <w:spacing w:val="0"/>
        <w:w w:val="95"/>
        <w:lang w:val="ru-RU" w:eastAsia="en-US" w:bidi="ar-SA"/>
      </w:rPr>
    </w:lvl>
    <w:lvl w:ilvl="1" w:tplc="77989436">
      <w:numFmt w:val="bullet"/>
      <w:lvlText w:val="•"/>
      <w:lvlJc w:val="left"/>
      <w:pPr>
        <w:ind w:left="4628" w:hanging="706"/>
      </w:pPr>
      <w:rPr>
        <w:rFonts w:hint="default"/>
        <w:lang w:val="ru-RU" w:eastAsia="en-US" w:bidi="ar-SA"/>
      </w:rPr>
    </w:lvl>
    <w:lvl w:ilvl="2" w:tplc="5830BF18">
      <w:numFmt w:val="bullet"/>
      <w:lvlText w:val="•"/>
      <w:lvlJc w:val="left"/>
      <w:pPr>
        <w:ind w:left="5277" w:hanging="706"/>
      </w:pPr>
      <w:rPr>
        <w:rFonts w:hint="default"/>
        <w:lang w:val="ru-RU" w:eastAsia="en-US" w:bidi="ar-SA"/>
      </w:rPr>
    </w:lvl>
    <w:lvl w:ilvl="3" w:tplc="A3C68E12">
      <w:numFmt w:val="bullet"/>
      <w:lvlText w:val="•"/>
      <w:lvlJc w:val="left"/>
      <w:pPr>
        <w:ind w:left="5926" w:hanging="706"/>
      </w:pPr>
      <w:rPr>
        <w:rFonts w:hint="default"/>
        <w:lang w:val="ru-RU" w:eastAsia="en-US" w:bidi="ar-SA"/>
      </w:rPr>
    </w:lvl>
    <w:lvl w:ilvl="4" w:tplc="C0CA7DC2">
      <w:numFmt w:val="bullet"/>
      <w:lvlText w:val="•"/>
      <w:lvlJc w:val="left"/>
      <w:pPr>
        <w:ind w:left="6575" w:hanging="706"/>
      </w:pPr>
      <w:rPr>
        <w:rFonts w:hint="default"/>
        <w:lang w:val="ru-RU" w:eastAsia="en-US" w:bidi="ar-SA"/>
      </w:rPr>
    </w:lvl>
    <w:lvl w:ilvl="5" w:tplc="0778F16C">
      <w:numFmt w:val="bullet"/>
      <w:lvlText w:val="•"/>
      <w:lvlJc w:val="left"/>
      <w:pPr>
        <w:ind w:left="7224" w:hanging="706"/>
      </w:pPr>
      <w:rPr>
        <w:rFonts w:hint="default"/>
        <w:lang w:val="ru-RU" w:eastAsia="en-US" w:bidi="ar-SA"/>
      </w:rPr>
    </w:lvl>
    <w:lvl w:ilvl="6" w:tplc="6BDE80FE">
      <w:numFmt w:val="bullet"/>
      <w:lvlText w:val="•"/>
      <w:lvlJc w:val="left"/>
      <w:pPr>
        <w:ind w:left="7873" w:hanging="706"/>
      </w:pPr>
      <w:rPr>
        <w:rFonts w:hint="default"/>
        <w:lang w:val="ru-RU" w:eastAsia="en-US" w:bidi="ar-SA"/>
      </w:rPr>
    </w:lvl>
    <w:lvl w:ilvl="7" w:tplc="F804734C">
      <w:numFmt w:val="bullet"/>
      <w:lvlText w:val="•"/>
      <w:lvlJc w:val="left"/>
      <w:pPr>
        <w:ind w:left="8522" w:hanging="706"/>
      </w:pPr>
      <w:rPr>
        <w:rFonts w:hint="default"/>
        <w:lang w:val="ru-RU" w:eastAsia="en-US" w:bidi="ar-SA"/>
      </w:rPr>
    </w:lvl>
    <w:lvl w:ilvl="8" w:tplc="B6A0C54C">
      <w:numFmt w:val="bullet"/>
      <w:lvlText w:val="•"/>
      <w:lvlJc w:val="left"/>
      <w:pPr>
        <w:ind w:left="9171" w:hanging="706"/>
      </w:pPr>
      <w:rPr>
        <w:rFonts w:hint="default"/>
        <w:lang w:val="ru-RU" w:eastAsia="en-US" w:bidi="ar-SA"/>
      </w:rPr>
    </w:lvl>
  </w:abstractNum>
  <w:abstractNum w:abstractNumId="9">
    <w:nsid w:val="5913732E"/>
    <w:multiLevelType w:val="multilevel"/>
    <w:tmpl w:val="F7B0B7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8" w:hanging="1800"/>
      </w:pPr>
      <w:rPr>
        <w:rFonts w:hint="default"/>
      </w:rPr>
    </w:lvl>
  </w:abstractNum>
  <w:abstractNum w:abstractNumId="10">
    <w:nsid w:val="756E5F7D"/>
    <w:multiLevelType w:val="multilevel"/>
    <w:tmpl w:val="047C4E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2" w:hanging="1800"/>
      </w:pPr>
      <w:rPr>
        <w:rFonts w:hint="default"/>
      </w:rPr>
    </w:lvl>
  </w:abstractNum>
  <w:abstractNum w:abstractNumId="11">
    <w:nsid w:val="7D200A2A"/>
    <w:multiLevelType w:val="multilevel"/>
    <w:tmpl w:val="4C3CEABC"/>
    <w:lvl w:ilvl="0">
      <w:start w:val="6"/>
      <w:numFmt w:val="decimal"/>
      <w:lvlText w:val="%1"/>
      <w:lvlJc w:val="left"/>
      <w:pPr>
        <w:ind w:left="679" w:hanging="8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2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85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5A6C"/>
    <w:rsid w:val="00402A49"/>
    <w:rsid w:val="0043172B"/>
    <w:rsid w:val="00955A6C"/>
    <w:rsid w:val="00B45934"/>
    <w:rsid w:val="00B8412F"/>
    <w:rsid w:val="00BB1651"/>
    <w:rsid w:val="00B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3" w:right="2279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1529" w:hanging="85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409" w:right="227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5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402A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402A49"/>
    <w:rPr>
      <w:rFonts w:eastAsia="Times New Roman"/>
      <w:b/>
      <w:bCs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2A49"/>
    <w:pPr>
      <w:shd w:val="clear" w:color="auto" w:fill="FFFFFF"/>
      <w:autoSpaceDE/>
      <w:autoSpaceDN/>
      <w:spacing w:line="173" w:lineRule="exact"/>
      <w:ind w:hanging="220"/>
      <w:jc w:val="both"/>
    </w:pPr>
    <w:rPr>
      <w:rFonts w:asciiTheme="minorHAnsi" w:hAnsiTheme="minorHAnsi" w:cstheme="minorBidi"/>
      <w:b/>
      <w:bCs/>
      <w:sz w:val="14"/>
      <w:szCs w:val="14"/>
      <w:lang w:val="en-US"/>
    </w:rPr>
  </w:style>
  <w:style w:type="table" w:styleId="a7">
    <w:name w:val="Table Grid"/>
    <w:basedOn w:val="a1"/>
    <w:uiPriority w:val="59"/>
    <w:rsid w:val="00B4593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3" w:right="2279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1529" w:hanging="85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409" w:right="227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5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402A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402A49"/>
    <w:rPr>
      <w:rFonts w:eastAsia="Times New Roman"/>
      <w:b/>
      <w:bCs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2A49"/>
    <w:pPr>
      <w:shd w:val="clear" w:color="auto" w:fill="FFFFFF"/>
      <w:autoSpaceDE/>
      <w:autoSpaceDN/>
      <w:spacing w:line="173" w:lineRule="exact"/>
      <w:ind w:hanging="220"/>
      <w:jc w:val="both"/>
    </w:pPr>
    <w:rPr>
      <w:rFonts w:asciiTheme="minorHAnsi" w:hAnsiTheme="minorHAnsi" w:cstheme="minorBidi"/>
      <w:b/>
      <w:bCs/>
      <w:sz w:val="14"/>
      <w:szCs w:val="14"/>
      <w:lang w:val="en-US"/>
    </w:rPr>
  </w:style>
  <w:style w:type="table" w:styleId="a7">
    <w:name w:val="Table Grid"/>
    <w:basedOn w:val="a1"/>
    <w:uiPriority w:val="59"/>
    <w:rsid w:val="00B4593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Латунина</dc:creator>
  <cp:lastModifiedBy>Пользователь Windows</cp:lastModifiedBy>
  <cp:revision>5</cp:revision>
  <dcterms:created xsi:type="dcterms:W3CDTF">2023-01-14T15:35:00Z</dcterms:created>
  <dcterms:modified xsi:type="dcterms:W3CDTF">2023-01-28T15:39:00Z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2023-01-14T00:00:00Z</vt:filetime>
  </property>
</Properties>
</file>